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1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5"/>
        <w:gridCol w:w="284"/>
        <w:gridCol w:w="2988"/>
        <w:gridCol w:w="284"/>
        <w:gridCol w:w="2988"/>
        <w:gridCol w:w="238"/>
        <w:gridCol w:w="2989"/>
      </w:tblGrid>
      <w:tr w:rsidR="00B4634B" w14:paraId="6365896B" w14:textId="77777777" w:rsidTr="000B389B">
        <w:trPr>
          <w:trHeight w:val="132"/>
        </w:trPr>
        <w:tc>
          <w:tcPr>
            <w:tcW w:w="11335" w:type="dxa"/>
            <w:tcBorders>
              <w:bottom w:val="single" w:sz="12" w:space="0" w:color="D9D9D9" w:themeColor="background1" w:themeShade="D9"/>
            </w:tcBorders>
            <w:vAlign w:val="center"/>
          </w:tcPr>
          <w:p w14:paraId="152A2104" w14:textId="48766A9D" w:rsidR="00B4634B" w:rsidRPr="00B4634B" w:rsidRDefault="00B4634B" w:rsidP="00B4634B">
            <w:pPr>
              <w:rPr>
                <w:rFonts w:ascii="Founders Grotesk Light" w:hAnsi="Founders Grotesk Light"/>
                <w:noProof/>
                <w:sz w:val="40"/>
                <w:szCs w:val="40"/>
                <w:lang w:eastAsia="en-NZ"/>
              </w:rPr>
            </w:pPr>
          </w:p>
        </w:tc>
        <w:tc>
          <w:tcPr>
            <w:tcW w:w="284" w:type="dxa"/>
          </w:tcPr>
          <w:p w14:paraId="0C415DCA" w14:textId="77777777" w:rsidR="00B4634B" w:rsidRDefault="00B4634B"/>
        </w:tc>
        <w:tc>
          <w:tcPr>
            <w:tcW w:w="2988" w:type="dxa"/>
            <w:vAlign w:val="center"/>
          </w:tcPr>
          <w:p w14:paraId="42B7BEDD" w14:textId="71F8A152" w:rsidR="00B4634B" w:rsidRPr="001C1096" w:rsidRDefault="00B4634B" w:rsidP="00B4634B">
            <w:pPr>
              <w:jc w:val="center"/>
              <w:rPr>
                <w:rFonts w:ascii="Founders Grotesk Light" w:hAnsi="Founders Grotesk Light"/>
                <w:b/>
                <w:bCs/>
                <w:sz w:val="32"/>
                <w:szCs w:val="32"/>
              </w:rPr>
            </w:pPr>
            <w:r w:rsidRPr="001C1096">
              <w:rPr>
                <w:rFonts w:ascii="Founders Grotesk Light" w:hAnsi="Founders Grotesk Light"/>
                <w:b/>
                <w:bCs/>
                <w:sz w:val="32"/>
                <w:szCs w:val="32"/>
              </w:rPr>
              <w:t>2024</w:t>
            </w:r>
          </w:p>
        </w:tc>
        <w:tc>
          <w:tcPr>
            <w:tcW w:w="284" w:type="dxa"/>
            <w:vAlign w:val="center"/>
          </w:tcPr>
          <w:p w14:paraId="1E21EBC5" w14:textId="77777777" w:rsidR="00B4634B" w:rsidRPr="001C1096" w:rsidRDefault="00B4634B" w:rsidP="00B4634B">
            <w:pPr>
              <w:jc w:val="center"/>
              <w:rPr>
                <w:rFonts w:ascii="Founders Grotesk Light" w:hAnsi="Founders Grotesk Light"/>
                <w:b/>
                <w:bCs/>
                <w:sz w:val="32"/>
                <w:szCs w:val="32"/>
              </w:rPr>
            </w:pPr>
          </w:p>
        </w:tc>
        <w:tc>
          <w:tcPr>
            <w:tcW w:w="2988" w:type="dxa"/>
            <w:vAlign w:val="center"/>
          </w:tcPr>
          <w:p w14:paraId="165EA2FC" w14:textId="57B9DE4E" w:rsidR="00B4634B" w:rsidRPr="001C1096" w:rsidRDefault="00B4634B" w:rsidP="00B4634B">
            <w:pPr>
              <w:jc w:val="center"/>
              <w:rPr>
                <w:rFonts w:ascii="Founders Grotesk Light" w:hAnsi="Founders Grotesk Light"/>
                <w:b/>
                <w:bCs/>
                <w:sz w:val="32"/>
                <w:szCs w:val="32"/>
              </w:rPr>
            </w:pPr>
            <w:r w:rsidRPr="001C1096">
              <w:rPr>
                <w:rFonts w:ascii="Founders Grotesk Light" w:hAnsi="Founders Grotesk Light"/>
                <w:b/>
                <w:bCs/>
                <w:sz w:val="32"/>
                <w:szCs w:val="32"/>
              </w:rPr>
              <w:t>2025</w:t>
            </w:r>
          </w:p>
        </w:tc>
        <w:tc>
          <w:tcPr>
            <w:tcW w:w="238" w:type="dxa"/>
            <w:vAlign w:val="center"/>
          </w:tcPr>
          <w:p w14:paraId="479F5CC9" w14:textId="77777777" w:rsidR="00B4634B" w:rsidRPr="001C1096" w:rsidRDefault="00B4634B" w:rsidP="00B4634B">
            <w:pPr>
              <w:jc w:val="center"/>
              <w:rPr>
                <w:rFonts w:ascii="Founders Grotesk Light" w:hAnsi="Founders Grotesk Light"/>
                <w:b/>
                <w:bCs/>
                <w:sz w:val="32"/>
                <w:szCs w:val="32"/>
              </w:rPr>
            </w:pPr>
          </w:p>
        </w:tc>
        <w:tc>
          <w:tcPr>
            <w:tcW w:w="2989" w:type="dxa"/>
            <w:vAlign w:val="center"/>
          </w:tcPr>
          <w:p w14:paraId="47B7708C" w14:textId="3ED43D04" w:rsidR="00B4634B" w:rsidRPr="001C1096" w:rsidRDefault="00B4634B" w:rsidP="00B4634B">
            <w:pPr>
              <w:jc w:val="center"/>
              <w:rPr>
                <w:rFonts w:ascii="Founders Grotesk Light" w:hAnsi="Founders Grotesk Light"/>
                <w:b/>
                <w:bCs/>
                <w:sz w:val="32"/>
                <w:szCs w:val="32"/>
              </w:rPr>
            </w:pPr>
            <w:r w:rsidRPr="001C1096">
              <w:rPr>
                <w:rFonts w:ascii="Founders Grotesk Light" w:hAnsi="Founders Grotesk Light"/>
                <w:b/>
                <w:bCs/>
                <w:sz w:val="32"/>
                <w:szCs w:val="32"/>
              </w:rPr>
              <w:t>2026</w:t>
            </w:r>
          </w:p>
        </w:tc>
      </w:tr>
      <w:tr w:rsidR="000B389B" w14:paraId="7AC41DBC" w14:textId="77777777" w:rsidTr="00180E3B">
        <w:trPr>
          <w:trHeight w:val="1224"/>
        </w:trPr>
        <w:tc>
          <w:tcPr>
            <w:tcW w:w="11335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73F24F29" w14:textId="143CE8B7" w:rsidR="00B4634B" w:rsidRPr="001C1096" w:rsidRDefault="00B4634B" w:rsidP="006407CA">
            <w:pPr>
              <w:rPr>
                <w:rFonts w:ascii="Founders Grotesk Light" w:hAnsi="Founders Grotesk Light"/>
                <w:b/>
                <w:bCs/>
                <w:sz w:val="40"/>
                <w:szCs w:val="40"/>
              </w:rPr>
            </w:pPr>
            <w:r w:rsidRPr="001C1096">
              <w:rPr>
                <w:rFonts w:ascii="Founders Grotesk Light" w:hAnsi="Founders Grotesk Light"/>
                <w:b/>
                <w:bCs/>
                <w:sz w:val="40"/>
                <w:szCs w:val="40"/>
              </w:rPr>
              <w:t>Ko T</w:t>
            </w:r>
            <w:r w:rsidR="006B44C5">
              <w:rPr>
                <w:rFonts w:ascii="Calibri Light" w:hAnsi="Calibri Light" w:cs="Calibri Light"/>
                <w:b/>
                <w:bCs/>
                <w:sz w:val="40"/>
                <w:szCs w:val="40"/>
              </w:rPr>
              <w:t>ā</w:t>
            </w:r>
            <w:r w:rsidRPr="001C1096">
              <w:rPr>
                <w:rFonts w:ascii="Founders Grotesk Light" w:hAnsi="Founders Grotesk Light"/>
                <w:b/>
                <w:bCs/>
                <w:sz w:val="40"/>
                <w:szCs w:val="40"/>
              </w:rPr>
              <w:t xml:space="preserve">tou Tenei </w:t>
            </w:r>
          </w:p>
          <w:p w14:paraId="73FDB621" w14:textId="19D293BE" w:rsidR="00B4634B" w:rsidRPr="00B4634B" w:rsidRDefault="00B4634B" w:rsidP="006407CA">
            <w:pPr>
              <w:rPr>
                <w:rFonts w:ascii="Founders Grotesk Light" w:hAnsi="Founders Grotesk Light"/>
              </w:rPr>
            </w:pPr>
            <w:r w:rsidRPr="00B4634B">
              <w:rPr>
                <w:rFonts w:ascii="Founders Grotesk Light" w:hAnsi="Founders Grotesk Light"/>
                <w:sz w:val="40"/>
                <w:szCs w:val="40"/>
              </w:rPr>
              <w:t>Our People Strategy</w:t>
            </w:r>
          </w:p>
        </w:tc>
        <w:tc>
          <w:tcPr>
            <w:tcW w:w="284" w:type="dxa"/>
            <w:tcBorders>
              <w:left w:val="single" w:sz="12" w:space="0" w:color="D9D9D9" w:themeColor="background1" w:themeShade="D9"/>
            </w:tcBorders>
          </w:tcPr>
          <w:p w14:paraId="674108C5" w14:textId="6941F67F" w:rsidR="00B4634B" w:rsidRDefault="00B4634B"/>
        </w:tc>
        <w:tc>
          <w:tcPr>
            <w:tcW w:w="2988" w:type="dxa"/>
            <w:shd w:val="clear" w:color="auto" w:fill="275B50"/>
          </w:tcPr>
          <w:p w14:paraId="29467E02" w14:textId="5777F006" w:rsidR="00B4634B" w:rsidRPr="00A82CC3" w:rsidRDefault="00B4634B" w:rsidP="00180E3B">
            <w:pPr>
              <w:jc w:val="center"/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</w:pPr>
            <w:r w:rsidRPr="00A82CC3"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  <w:t>Good</w:t>
            </w:r>
          </w:p>
          <w:p w14:paraId="5F49BD87" w14:textId="77777777" w:rsidR="00B4634B" w:rsidRPr="00B4634B" w:rsidRDefault="00B4634B" w:rsidP="00180E3B">
            <w:pPr>
              <w:jc w:val="center"/>
              <w:rPr>
                <w:rFonts w:ascii="Founders Grotesk Light" w:hAnsi="Founders Grotesk Light"/>
                <w:color w:val="FFFFFF" w:themeColor="background1"/>
              </w:rPr>
            </w:pPr>
            <w:r w:rsidRPr="00B4634B">
              <w:rPr>
                <w:rFonts w:ascii="Founders Grotesk Light" w:hAnsi="Founders Grotesk Light"/>
                <w:color w:val="FFFFFF" w:themeColor="background1"/>
                <w:lang w:val="en-US"/>
              </w:rPr>
              <w:t>Address pain points</w:t>
            </w:r>
          </w:p>
          <w:p w14:paraId="2AF8DB7B" w14:textId="77777777" w:rsidR="00B4634B" w:rsidRPr="00B4634B" w:rsidRDefault="00B4634B" w:rsidP="00180E3B">
            <w:pPr>
              <w:jc w:val="center"/>
              <w:rPr>
                <w:rFonts w:ascii="Founders Grotesk Light" w:hAnsi="Founders Grotesk Light"/>
                <w:color w:val="FFFFFF" w:themeColor="background1"/>
              </w:rPr>
            </w:pPr>
            <w:r w:rsidRPr="00B4634B">
              <w:rPr>
                <w:rFonts w:ascii="Founders Grotesk Light" w:hAnsi="Founders Grotesk Light"/>
                <w:color w:val="FFFFFF" w:themeColor="background1"/>
                <w:lang w:val="en-US"/>
              </w:rPr>
              <w:t>Rebuild foundations</w:t>
            </w:r>
          </w:p>
          <w:p w14:paraId="44FA6647" w14:textId="18F2DA90" w:rsidR="00B4634B" w:rsidRPr="00180E3B" w:rsidRDefault="00180E3B" w:rsidP="00180E3B">
            <w:pPr>
              <w:jc w:val="center"/>
              <w:rPr>
                <w:rFonts w:ascii="Founders Grotesk Light" w:hAnsi="Founders Grotesk Light"/>
                <w:color w:val="FFFFFF" w:themeColor="background1"/>
                <w:sz w:val="32"/>
                <w:szCs w:val="32"/>
              </w:rPr>
            </w:pPr>
            <w:r w:rsidRPr="00180E3B">
              <w:rPr>
                <w:rFonts w:ascii="Founders Grotesk Light" w:hAnsi="Founders Grotesk Light"/>
                <w:color w:val="FFFFFF" w:themeColor="background1"/>
              </w:rPr>
              <w:t>Plan for the future</w:t>
            </w:r>
          </w:p>
        </w:tc>
        <w:tc>
          <w:tcPr>
            <w:tcW w:w="284" w:type="dxa"/>
          </w:tcPr>
          <w:p w14:paraId="55327D2B" w14:textId="77777777" w:rsidR="00B4634B" w:rsidRPr="00A82CC3" w:rsidRDefault="00B4634B" w:rsidP="00180E3B">
            <w:pPr>
              <w:jc w:val="center"/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2988" w:type="dxa"/>
            <w:shd w:val="clear" w:color="auto" w:fill="6C272B"/>
          </w:tcPr>
          <w:p w14:paraId="3C55CB2A" w14:textId="77777777" w:rsidR="00B4634B" w:rsidRPr="00A82CC3" w:rsidRDefault="00B4634B" w:rsidP="00180E3B">
            <w:pPr>
              <w:jc w:val="center"/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</w:pPr>
            <w:r w:rsidRPr="00A82CC3"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  <w:t>Better</w:t>
            </w:r>
          </w:p>
          <w:p w14:paraId="67CE853E" w14:textId="04D12048" w:rsidR="00180E3B" w:rsidRPr="00B4634B" w:rsidRDefault="00180E3B" w:rsidP="00180E3B">
            <w:pPr>
              <w:jc w:val="center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  <w:lang w:val="en-US"/>
              </w:rPr>
              <w:t>Prepare</w:t>
            </w:r>
            <w:r w:rsidRPr="00B4634B">
              <w:rPr>
                <w:rFonts w:ascii="Founders Grotesk Light" w:hAnsi="Founders Grotesk Light"/>
                <w:color w:val="FFFFFF" w:themeColor="background1"/>
                <w:lang w:val="en-US"/>
              </w:rPr>
              <w:t xml:space="preserve"> for the Future</w:t>
            </w:r>
          </w:p>
          <w:p w14:paraId="6B2EE89B" w14:textId="5835B55E" w:rsidR="00B4634B" w:rsidRPr="00B4634B" w:rsidRDefault="001C1096" w:rsidP="00180E3B">
            <w:pPr>
              <w:jc w:val="center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  <w:lang w:val="en-US"/>
              </w:rPr>
              <w:t>Build</w:t>
            </w:r>
            <w:r w:rsidR="00B4634B" w:rsidRPr="00B4634B">
              <w:rPr>
                <w:rFonts w:ascii="Founders Grotesk Light" w:hAnsi="Founders Grotesk Light"/>
                <w:color w:val="FFFFFF" w:themeColor="background1"/>
                <w:lang w:val="en-US"/>
              </w:rPr>
              <w:t xml:space="preserve"> readiness, capability, </w:t>
            </w:r>
            <w:r w:rsidRPr="00A82CC3">
              <w:rPr>
                <w:rFonts w:ascii="Founders Grotesk Light" w:hAnsi="Founders Grotesk Light"/>
                <w:color w:val="FFFFFF" w:themeColor="background1"/>
                <w:lang w:val="en-US"/>
              </w:rPr>
              <w:t>trust,</w:t>
            </w:r>
            <w:r w:rsidR="00B4634B" w:rsidRPr="00B4634B">
              <w:rPr>
                <w:rFonts w:ascii="Founders Grotesk Light" w:hAnsi="Founders Grotesk Light"/>
                <w:color w:val="FFFFFF" w:themeColor="background1"/>
                <w:lang w:val="en-US"/>
              </w:rPr>
              <w:t xml:space="preserve"> and confidence</w:t>
            </w:r>
          </w:p>
          <w:p w14:paraId="0CF8D07D" w14:textId="4E6D045C" w:rsidR="00B4634B" w:rsidRPr="00A82CC3" w:rsidRDefault="00B4634B" w:rsidP="00180E3B">
            <w:pPr>
              <w:jc w:val="center"/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238" w:type="dxa"/>
          </w:tcPr>
          <w:p w14:paraId="4062F42C" w14:textId="77777777" w:rsidR="00B4634B" w:rsidRPr="00A82CC3" w:rsidRDefault="00B4634B" w:rsidP="00180E3B">
            <w:pPr>
              <w:jc w:val="center"/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2989" w:type="dxa"/>
            <w:shd w:val="clear" w:color="auto" w:fill="262646"/>
          </w:tcPr>
          <w:p w14:paraId="4375AF34" w14:textId="77777777" w:rsidR="00B4634B" w:rsidRPr="00A82CC3" w:rsidRDefault="00B4634B" w:rsidP="00180E3B">
            <w:pPr>
              <w:jc w:val="center"/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</w:pPr>
            <w:r w:rsidRPr="00A82CC3"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  <w:t>Best</w:t>
            </w:r>
          </w:p>
          <w:p w14:paraId="1C33C4C0" w14:textId="77777777" w:rsidR="00B4634B" w:rsidRPr="00B4634B" w:rsidRDefault="00B4634B" w:rsidP="00180E3B">
            <w:pPr>
              <w:jc w:val="center"/>
              <w:rPr>
                <w:rFonts w:ascii="Founders Grotesk Light" w:hAnsi="Founders Grotesk Light"/>
                <w:color w:val="FFFFFF" w:themeColor="background1"/>
              </w:rPr>
            </w:pPr>
            <w:r w:rsidRPr="00B4634B">
              <w:rPr>
                <w:rFonts w:ascii="Founders Grotesk Light" w:hAnsi="Founders Grotesk Light"/>
                <w:color w:val="FFFFFF" w:themeColor="background1"/>
                <w:lang w:val="en-US"/>
              </w:rPr>
              <w:t>Workforce of the future</w:t>
            </w:r>
          </w:p>
          <w:p w14:paraId="090FB10D" w14:textId="77777777" w:rsidR="00B4634B" w:rsidRPr="00B4634B" w:rsidRDefault="00B4634B" w:rsidP="00180E3B">
            <w:pPr>
              <w:jc w:val="center"/>
              <w:rPr>
                <w:rFonts w:ascii="Founders Grotesk Light" w:hAnsi="Founders Grotesk Light"/>
                <w:color w:val="FFFFFF" w:themeColor="background1"/>
              </w:rPr>
            </w:pPr>
            <w:r w:rsidRPr="00B4634B">
              <w:rPr>
                <w:rFonts w:ascii="Founders Grotesk Light" w:hAnsi="Founders Grotesk Light"/>
                <w:color w:val="FFFFFF" w:themeColor="background1"/>
                <w:lang w:val="en-US"/>
              </w:rPr>
              <w:t>Best employer</w:t>
            </w:r>
          </w:p>
          <w:p w14:paraId="2F3E0EA2" w14:textId="3B901AFA" w:rsidR="00B4634B" w:rsidRPr="00A82CC3" w:rsidRDefault="00B4634B" w:rsidP="00180E3B">
            <w:pPr>
              <w:jc w:val="center"/>
              <w:rPr>
                <w:rFonts w:ascii="Founders Grotesk Light" w:hAnsi="Founders Grotesk Light"/>
                <w:b/>
                <w:bCs/>
                <w:color w:val="FFFFFF" w:themeColor="background1"/>
                <w:sz w:val="32"/>
                <w:szCs w:val="32"/>
              </w:rPr>
            </w:pPr>
          </w:p>
        </w:tc>
      </w:tr>
    </w:tbl>
    <w:p w14:paraId="16F8BD3A" w14:textId="09A9422E" w:rsidR="00B4634B" w:rsidRDefault="00FF443D">
      <w:r w:rsidRPr="001C1096">
        <w:rPr>
          <w:rFonts w:ascii="Founders Grotesk Light" w:hAnsi="Founders Grotesk Light"/>
          <w:b/>
          <w:bCs/>
          <w:noProof/>
          <w:sz w:val="40"/>
          <w:szCs w:val="40"/>
          <w:lang w:eastAsia="en-NZ"/>
        </w:rPr>
        <w:drawing>
          <wp:anchor distT="0" distB="0" distL="114300" distR="114300" simplePos="0" relativeHeight="251658240" behindDoc="0" locked="0" layoutInCell="1" allowOverlap="1" wp14:anchorId="56036DD7" wp14:editId="22C8C601">
            <wp:simplePos x="0" y="0"/>
            <wp:positionH relativeFrom="margin">
              <wp:posOffset>11424285</wp:posOffset>
            </wp:positionH>
            <wp:positionV relativeFrom="paragraph">
              <wp:posOffset>-2166138</wp:posOffset>
            </wp:positionV>
            <wp:extent cx="1893570" cy="608330"/>
            <wp:effectExtent l="0" t="0" r="0" b="1270"/>
            <wp:wrapNone/>
            <wp:docPr id="3743962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396251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185C">
        <w:rPr>
          <w:noProof/>
        </w:rPr>
        <w:drawing>
          <wp:anchor distT="0" distB="0" distL="114300" distR="114300" simplePos="0" relativeHeight="251660288" behindDoc="0" locked="0" layoutInCell="1" allowOverlap="1" wp14:anchorId="03A9D7FA" wp14:editId="61498D24">
            <wp:simplePos x="0" y="0"/>
            <wp:positionH relativeFrom="margin">
              <wp:posOffset>66758</wp:posOffset>
            </wp:positionH>
            <wp:positionV relativeFrom="paragraph">
              <wp:posOffset>2680225</wp:posOffset>
            </wp:positionV>
            <wp:extent cx="3966096" cy="4088765"/>
            <wp:effectExtent l="19050" t="19050" r="15875" b="26035"/>
            <wp:wrapNone/>
            <wp:docPr id="434566420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44C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C1280" wp14:editId="2F81B532">
                <wp:simplePos x="0" y="0"/>
                <wp:positionH relativeFrom="column">
                  <wp:posOffset>-8626</wp:posOffset>
                </wp:positionH>
                <wp:positionV relativeFrom="paragraph">
                  <wp:posOffset>262495</wp:posOffset>
                </wp:positionV>
                <wp:extent cx="4107815" cy="2475781"/>
                <wp:effectExtent l="0" t="0" r="0" b="1270"/>
                <wp:wrapNone/>
                <wp:docPr id="67739745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7815" cy="24757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6E502" w14:textId="77777777" w:rsidR="000B389B" w:rsidRPr="006B3C56" w:rsidRDefault="000B389B" w:rsidP="006B3C56">
                            <w:pPr>
                              <w:jc w:val="both"/>
                              <w:rPr>
                                <w:rFonts w:ascii="Founders Grotesk Light" w:hAnsi="Founders Grotesk Light"/>
                              </w:rPr>
                            </w:pPr>
                            <w:r w:rsidRPr="000B389B">
                              <w:rPr>
                                <w:rFonts w:ascii="Founders Grotesk Light" w:hAnsi="Founders Grotesk Light"/>
                              </w:rPr>
                              <w:t>We’re all incredibly passionate about what we do here at Venues Ōtautahi.</w:t>
                            </w:r>
                          </w:p>
                          <w:p w14:paraId="6192A11F" w14:textId="1001381E" w:rsidR="000B389B" w:rsidRPr="000B389B" w:rsidRDefault="000B389B" w:rsidP="006B3C56">
                            <w:pPr>
                              <w:jc w:val="both"/>
                              <w:rPr>
                                <w:rFonts w:ascii="Founders Grotesk Light" w:hAnsi="Founders Grotesk Light"/>
                              </w:rPr>
                            </w:pPr>
                            <w:r w:rsidRPr="000B389B">
                              <w:rPr>
                                <w:rFonts w:ascii="Founders Grotesk Light" w:hAnsi="Founders Grotesk Light"/>
                                <w:lang w:val="en-US"/>
                              </w:rPr>
                              <w:t>Our People Strategy provides a pathway that ensures we are being deliberate about the employee experience we are providing to our people.</w:t>
                            </w:r>
                          </w:p>
                          <w:p w14:paraId="1B0D4C58" w14:textId="37E11B2D" w:rsidR="006B3C56" w:rsidRPr="006B3C56" w:rsidRDefault="006B3C56" w:rsidP="006B3C56">
                            <w:pPr>
                              <w:jc w:val="both"/>
                              <w:rPr>
                                <w:rFonts w:ascii="Founders Grotesk Light" w:hAnsi="Founders Grotesk Light"/>
                              </w:rPr>
                            </w:pPr>
                            <w:r>
                              <w:rPr>
                                <w:rFonts w:ascii="Founders Grotesk Light" w:hAnsi="Founders Grotesk Light"/>
                                <w:lang w:val="en-US"/>
                              </w:rPr>
                              <w:t xml:space="preserve">Everyone has a stake in our strategy, and it supports our mission to </w:t>
                            </w:r>
                            <w:r w:rsidRPr="000B389B">
                              <w:rPr>
                                <w:rFonts w:ascii="Founders Grotesk Light" w:hAnsi="Founders Grotesk Light"/>
                                <w:lang w:val="en-US"/>
                              </w:rPr>
                              <w:t>strategically</w:t>
                            </w:r>
                            <w:r w:rsidRPr="006B3C56">
                              <w:rPr>
                                <w:rFonts w:ascii="Founders Grotesk Light" w:hAnsi="Founders Grotesk Light"/>
                                <w:lang w:val="en-US"/>
                              </w:rPr>
                              <w:t xml:space="preserve"> manage and leverage the venues to deliver positive social, </w:t>
                            </w:r>
                            <w:proofErr w:type="gramStart"/>
                            <w:r w:rsidRPr="006B3C56">
                              <w:rPr>
                                <w:rFonts w:ascii="Founders Grotesk Light" w:hAnsi="Founders Grotesk Light"/>
                                <w:lang w:val="en-US"/>
                              </w:rPr>
                              <w:t>cultural</w:t>
                            </w:r>
                            <w:proofErr w:type="gramEnd"/>
                            <w:r w:rsidRPr="006B3C56">
                              <w:rPr>
                                <w:rFonts w:ascii="Founders Grotesk Light" w:hAnsi="Founders Grotesk Light"/>
                                <w:lang w:val="en-US"/>
                              </w:rPr>
                              <w:t xml:space="preserve"> and economic benefit to the region</w:t>
                            </w:r>
                          </w:p>
                          <w:p w14:paraId="3233C4CC" w14:textId="7F3DDD67" w:rsidR="009C004D" w:rsidRDefault="000B389B" w:rsidP="006B44C5">
                            <w:pPr>
                              <w:jc w:val="both"/>
                              <w:rPr>
                                <w:rFonts w:ascii="Founders Grotesk Light" w:hAnsi="Founders Grotesk Light"/>
                              </w:rPr>
                            </w:pPr>
                            <w:r w:rsidRPr="000B389B">
                              <w:rPr>
                                <w:rFonts w:ascii="Founders Grotesk Light" w:hAnsi="Founders Grotesk Light"/>
                              </w:rPr>
                              <w:t xml:space="preserve">Over the next </w:t>
                            </w:r>
                            <w:r w:rsidR="006B3C56">
                              <w:rPr>
                                <w:rFonts w:ascii="Founders Grotesk Light" w:hAnsi="Founders Grotesk Light"/>
                              </w:rPr>
                              <w:t>three</w:t>
                            </w:r>
                            <w:r w:rsidRPr="000B389B">
                              <w:rPr>
                                <w:rFonts w:ascii="Founders Grotesk Light" w:hAnsi="Founders Grotesk Light"/>
                              </w:rPr>
                              <w:t xml:space="preserve"> years our </w:t>
                            </w:r>
                            <w:r w:rsidR="006B44C5">
                              <w:rPr>
                                <w:rFonts w:ascii="Founders Grotesk Light" w:hAnsi="Founders Grotesk Light"/>
                              </w:rPr>
                              <w:t xml:space="preserve">People </w:t>
                            </w:r>
                            <w:r w:rsidR="00601D9C">
                              <w:rPr>
                                <w:rFonts w:ascii="Founders Grotesk Light" w:hAnsi="Founders Grotesk Light"/>
                              </w:rPr>
                              <w:t>Strategy</w:t>
                            </w:r>
                            <w:r w:rsidRPr="000B389B">
                              <w:rPr>
                                <w:rFonts w:ascii="Founders Grotesk Light" w:hAnsi="Founders Grotesk Light"/>
                              </w:rPr>
                              <w:t xml:space="preserve"> will focus on five key areas</w:t>
                            </w:r>
                            <w:r w:rsidR="005C0102">
                              <w:rPr>
                                <w:rFonts w:ascii="Founders Grotesk Light" w:hAnsi="Founders Grotesk Light"/>
                              </w:rPr>
                              <w:t>.</w:t>
                            </w:r>
                          </w:p>
                          <w:p w14:paraId="46882553" w14:textId="09C0EC88" w:rsidR="006B44C5" w:rsidRPr="006B44C5" w:rsidRDefault="006B44C5" w:rsidP="006B44C5">
                            <w:pPr>
                              <w:jc w:val="both"/>
                              <w:rPr>
                                <w:rFonts w:ascii="Founders Grotesk Light" w:hAnsi="Founders Grotesk Light"/>
                              </w:rPr>
                            </w:pPr>
                            <w:r>
                              <w:rPr>
                                <w:rFonts w:ascii="Founders Grotesk Light" w:hAnsi="Founders Grotesk Light"/>
                              </w:rPr>
                              <w:t>Delivery of the initiatives in eac</w:t>
                            </w:r>
                            <w:r w:rsidR="00375423">
                              <w:rPr>
                                <w:rFonts w:ascii="Founders Grotesk Light" w:hAnsi="Founders Grotesk Light"/>
                              </w:rPr>
                              <w:t xml:space="preserve">h of the key focus areas will be </w:t>
                            </w:r>
                            <w:r w:rsidR="00E3185C">
                              <w:rPr>
                                <w:rFonts w:ascii="Founders Grotesk Light" w:hAnsi="Founders Grotesk Light"/>
                              </w:rPr>
                              <w:t>with the following principles in mind:</w:t>
                            </w:r>
                          </w:p>
                          <w:p w14:paraId="46580B4F" w14:textId="77777777" w:rsidR="009C004D" w:rsidRDefault="009C004D" w:rsidP="000B389B"/>
                          <w:p w14:paraId="0C84BDCD" w14:textId="77777777" w:rsidR="009C004D" w:rsidRPr="000B389B" w:rsidRDefault="009C004D" w:rsidP="000B38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C128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7pt;margin-top:20.65pt;width:323.45pt;height:19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" filled="f" stroked="f" strokeweight=".5pt">
                <v:textbox>
                  <w:txbxContent>
                    <w:p w14:paraId="5086E502" w14:textId="77777777" w:rsidR="000B389B" w:rsidRPr="006B3C56" w:rsidRDefault="000B389B" w:rsidP="006B3C56">
                      <w:pPr>
                        <w:jc w:val="both"/>
                        <w:rPr>
                          <w:rFonts w:ascii="Founders Grotesk Light" w:hAnsi="Founders Grotesk Light"/>
                        </w:rPr>
                      </w:pPr>
                      <w:r w:rsidRPr="000B389B">
                        <w:rPr>
                          <w:rFonts w:ascii="Founders Grotesk Light" w:hAnsi="Founders Grotesk Light"/>
                        </w:rPr>
                        <w:t>We’re all incredibly passionate about what we do here at Venues Ōtautahi.</w:t>
                      </w:r>
                    </w:p>
                    <w:p w14:paraId="6192A11F" w14:textId="1001381E" w:rsidR="000B389B" w:rsidRPr="000B389B" w:rsidRDefault="000B389B" w:rsidP="006B3C56">
                      <w:pPr>
                        <w:jc w:val="both"/>
                        <w:rPr>
                          <w:rFonts w:ascii="Founders Grotesk Light" w:hAnsi="Founders Grotesk Light"/>
                        </w:rPr>
                      </w:pPr>
                      <w:r w:rsidRPr="000B389B">
                        <w:rPr>
                          <w:rFonts w:ascii="Founders Grotesk Light" w:hAnsi="Founders Grotesk Light"/>
                          <w:lang w:val="en-US"/>
                        </w:rPr>
                        <w:t>Our People Strategy provides a pathway that ensures we are being deliberate about the employee experience we are providing to our people.</w:t>
                      </w:r>
                    </w:p>
                    <w:p w14:paraId="1B0D4C58" w14:textId="37E11B2D" w:rsidR="006B3C56" w:rsidRPr="006B3C56" w:rsidRDefault="006B3C56" w:rsidP="006B3C56">
                      <w:pPr>
                        <w:jc w:val="both"/>
                        <w:rPr>
                          <w:rFonts w:ascii="Founders Grotesk Light" w:hAnsi="Founders Grotesk Light"/>
                        </w:rPr>
                      </w:pPr>
                      <w:r>
                        <w:rPr>
                          <w:rFonts w:ascii="Founders Grotesk Light" w:hAnsi="Founders Grotesk Light"/>
                          <w:lang w:val="en-US"/>
                        </w:rPr>
                        <w:t xml:space="preserve">Everyone has a stake in our strategy, and it supports our mission to </w:t>
                      </w:r>
                      <w:r w:rsidRPr="000B389B">
                        <w:rPr>
                          <w:rFonts w:ascii="Founders Grotesk Light" w:hAnsi="Founders Grotesk Light"/>
                          <w:lang w:val="en-US"/>
                        </w:rPr>
                        <w:t>strategically</w:t>
                      </w:r>
                      <w:r w:rsidRPr="006B3C56">
                        <w:rPr>
                          <w:rFonts w:ascii="Founders Grotesk Light" w:hAnsi="Founders Grotesk Light"/>
                          <w:lang w:val="en-US"/>
                        </w:rPr>
                        <w:t xml:space="preserve"> manage and leverage the venues to deliver positive social, </w:t>
                      </w:r>
                      <w:proofErr w:type="gramStart"/>
                      <w:r w:rsidRPr="006B3C56">
                        <w:rPr>
                          <w:rFonts w:ascii="Founders Grotesk Light" w:hAnsi="Founders Grotesk Light"/>
                          <w:lang w:val="en-US"/>
                        </w:rPr>
                        <w:t>cultural</w:t>
                      </w:r>
                      <w:proofErr w:type="gramEnd"/>
                      <w:r w:rsidRPr="006B3C56">
                        <w:rPr>
                          <w:rFonts w:ascii="Founders Grotesk Light" w:hAnsi="Founders Grotesk Light"/>
                          <w:lang w:val="en-US"/>
                        </w:rPr>
                        <w:t xml:space="preserve"> and economic benefit to the region</w:t>
                      </w:r>
                    </w:p>
                    <w:p w14:paraId="3233C4CC" w14:textId="7F3DDD67" w:rsidR="009C004D" w:rsidRDefault="000B389B" w:rsidP="006B44C5">
                      <w:pPr>
                        <w:jc w:val="both"/>
                        <w:rPr>
                          <w:rFonts w:ascii="Founders Grotesk Light" w:hAnsi="Founders Grotesk Light"/>
                        </w:rPr>
                      </w:pPr>
                      <w:r w:rsidRPr="000B389B">
                        <w:rPr>
                          <w:rFonts w:ascii="Founders Grotesk Light" w:hAnsi="Founders Grotesk Light"/>
                        </w:rPr>
                        <w:t xml:space="preserve">Over the next </w:t>
                      </w:r>
                      <w:r w:rsidR="006B3C56">
                        <w:rPr>
                          <w:rFonts w:ascii="Founders Grotesk Light" w:hAnsi="Founders Grotesk Light"/>
                        </w:rPr>
                        <w:t>three</w:t>
                      </w:r>
                      <w:r w:rsidRPr="000B389B">
                        <w:rPr>
                          <w:rFonts w:ascii="Founders Grotesk Light" w:hAnsi="Founders Grotesk Light"/>
                        </w:rPr>
                        <w:t xml:space="preserve"> years our </w:t>
                      </w:r>
                      <w:r w:rsidR="006B44C5">
                        <w:rPr>
                          <w:rFonts w:ascii="Founders Grotesk Light" w:hAnsi="Founders Grotesk Light"/>
                        </w:rPr>
                        <w:t xml:space="preserve">People </w:t>
                      </w:r>
                      <w:r w:rsidR="00601D9C">
                        <w:rPr>
                          <w:rFonts w:ascii="Founders Grotesk Light" w:hAnsi="Founders Grotesk Light"/>
                        </w:rPr>
                        <w:t>Strategy</w:t>
                      </w:r>
                      <w:r w:rsidRPr="000B389B">
                        <w:rPr>
                          <w:rFonts w:ascii="Founders Grotesk Light" w:hAnsi="Founders Grotesk Light"/>
                        </w:rPr>
                        <w:t xml:space="preserve"> will focus on five key areas</w:t>
                      </w:r>
                      <w:r w:rsidR="005C0102">
                        <w:rPr>
                          <w:rFonts w:ascii="Founders Grotesk Light" w:hAnsi="Founders Grotesk Light"/>
                        </w:rPr>
                        <w:t>.</w:t>
                      </w:r>
                    </w:p>
                    <w:p w14:paraId="46882553" w14:textId="09C0EC88" w:rsidR="006B44C5" w:rsidRPr="006B44C5" w:rsidRDefault="006B44C5" w:rsidP="006B44C5">
                      <w:pPr>
                        <w:jc w:val="both"/>
                        <w:rPr>
                          <w:rFonts w:ascii="Founders Grotesk Light" w:hAnsi="Founders Grotesk Light"/>
                        </w:rPr>
                      </w:pPr>
                      <w:r>
                        <w:rPr>
                          <w:rFonts w:ascii="Founders Grotesk Light" w:hAnsi="Founders Grotesk Light"/>
                        </w:rPr>
                        <w:t>Delivery of the initiatives in eac</w:t>
                      </w:r>
                      <w:r w:rsidR="00375423">
                        <w:rPr>
                          <w:rFonts w:ascii="Founders Grotesk Light" w:hAnsi="Founders Grotesk Light"/>
                        </w:rPr>
                        <w:t xml:space="preserve">h of the key focus areas will be </w:t>
                      </w:r>
                      <w:r w:rsidR="00E3185C">
                        <w:rPr>
                          <w:rFonts w:ascii="Founders Grotesk Light" w:hAnsi="Founders Grotesk Light"/>
                        </w:rPr>
                        <w:t>with the following principles in mind:</w:t>
                      </w:r>
                    </w:p>
                    <w:p w14:paraId="46580B4F" w14:textId="77777777" w:rsidR="009C004D" w:rsidRDefault="009C004D" w:rsidP="000B389B"/>
                    <w:p w14:paraId="0C84BDCD" w14:textId="77777777" w:rsidR="009C004D" w:rsidRPr="000B389B" w:rsidRDefault="009C004D" w:rsidP="000B389B"/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4317" w:type="dxa"/>
        <w:tblInd w:w="6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4"/>
        <w:gridCol w:w="2977"/>
        <w:gridCol w:w="283"/>
        <w:gridCol w:w="2977"/>
        <w:gridCol w:w="283"/>
        <w:gridCol w:w="2977"/>
      </w:tblGrid>
      <w:tr w:rsidR="006B44C5" w14:paraId="17C7ACF7" w14:textId="77777777" w:rsidTr="00034F37">
        <w:trPr>
          <w:trHeight w:val="74"/>
        </w:trPr>
        <w:tc>
          <w:tcPr>
            <w:tcW w:w="4536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1E919AFD" w14:textId="37AD051F" w:rsidR="006B44C5" w:rsidRPr="00AB559E" w:rsidRDefault="006B44C5" w:rsidP="00AB559E">
            <w:pPr>
              <w:rPr>
                <w:rFonts w:ascii="Founders Grotesk Light" w:hAnsi="Founders Grotesk Light"/>
                <w:b/>
                <w:bCs/>
              </w:rPr>
            </w:pPr>
            <w:r w:rsidRPr="00034F37">
              <w:rPr>
                <w:rFonts w:ascii="Founders Grotesk Light" w:hAnsi="Founders Grotesk Light"/>
                <w:b/>
                <w:bCs/>
                <w:sz w:val="32"/>
                <w:szCs w:val="32"/>
              </w:rPr>
              <w:t>Key Focus Areas</w:t>
            </w:r>
          </w:p>
        </w:tc>
        <w:tc>
          <w:tcPr>
            <w:tcW w:w="284" w:type="dxa"/>
            <w:tcBorders>
              <w:right w:val="single" w:sz="12" w:space="0" w:color="FFFFFF" w:themeColor="background1"/>
            </w:tcBorders>
          </w:tcPr>
          <w:p w14:paraId="52F3A890" w14:textId="77777777" w:rsidR="006B44C5" w:rsidRDefault="006B44C5"/>
        </w:tc>
        <w:tc>
          <w:tcPr>
            <w:tcW w:w="2977" w:type="dxa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vAlign w:val="center"/>
          </w:tcPr>
          <w:p w14:paraId="68966F2E" w14:textId="77777777" w:rsidR="006B44C5" w:rsidRPr="00A82CC3" w:rsidRDefault="006B44C5" w:rsidP="00130456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14:paraId="6E3433DD" w14:textId="77777777" w:rsidR="006B44C5" w:rsidRPr="00130456" w:rsidRDefault="006B44C5" w:rsidP="00130456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bottom w:val="single" w:sz="12" w:space="0" w:color="FFFFFF" w:themeColor="background1"/>
            </w:tcBorders>
            <w:shd w:val="clear" w:color="auto" w:fill="auto"/>
            <w:vAlign w:val="center"/>
          </w:tcPr>
          <w:p w14:paraId="63B6A4A9" w14:textId="77777777" w:rsidR="006B44C5" w:rsidRPr="00A82CC3" w:rsidRDefault="006B44C5" w:rsidP="00130456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70D7DF80" w14:textId="77777777" w:rsidR="006B44C5" w:rsidRPr="00130456" w:rsidRDefault="006B44C5" w:rsidP="00130456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bottom w:val="single" w:sz="12" w:space="0" w:color="FFFFFF" w:themeColor="background1"/>
            </w:tcBorders>
            <w:shd w:val="clear" w:color="auto" w:fill="auto"/>
            <w:vAlign w:val="center"/>
          </w:tcPr>
          <w:p w14:paraId="24A63839" w14:textId="77777777" w:rsidR="006B44C5" w:rsidRPr="00A82CC3" w:rsidRDefault="006B44C5" w:rsidP="00130456">
            <w:pPr>
              <w:pStyle w:val="ListParagraph"/>
              <w:numPr>
                <w:ilvl w:val="0"/>
                <w:numId w:val="1"/>
              </w:numPr>
              <w:ind w:left="330" w:hanging="284"/>
              <w:rPr>
                <w:rFonts w:ascii="Founders Grotesk Light" w:hAnsi="Founders Grotesk Light"/>
                <w:color w:val="FFFFFF" w:themeColor="background1"/>
              </w:rPr>
            </w:pPr>
          </w:p>
        </w:tc>
      </w:tr>
      <w:tr w:rsidR="000B389B" w14:paraId="59AD972F" w14:textId="77777777" w:rsidTr="00034F37">
        <w:trPr>
          <w:trHeight w:val="1822"/>
        </w:trPr>
        <w:tc>
          <w:tcPr>
            <w:tcW w:w="4536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5775AAE2" w14:textId="7CBF2D09" w:rsidR="00B4634B" w:rsidRPr="00AB559E" w:rsidRDefault="001C1096" w:rsidP="00AB559E">
            <w:pPr>
              <w:rPr>
                <w:rFonts w:ascii="Founders Grotesk Light" w:hAnsi="Founders Grotesk Light"/>
                <w:b/>
                <w:bCs/>
              </w:rPr>
            </w:pPr>
            <w:r w:rsidRPr="00AB559E">
              <w:rPr>
                <w:rFonts w:ascii="Founders Grotesk Light" w:hAnsi="Founders Grotesk Light"/>
                <w:b/>
                <w:bCs/>
              </w:rPr>
              <w:t xml:space="preserve">Meaningful Work </w:t>
            </w:r>
          </w:p>
          <w:p w14:paraId="0FF5C219" w14:textId="7C627F6E" w:rsidR="001C1096" w:rsidRPr="001C1096" w:rsidRDefault="001C1096" w:rsidP="006407CA">
            <w:pPr>
              <w:rPr>
                <w:rFonts w:ascii="Founders Grotesk Light" w:hAnsi="Founders Grotesk Light"/>
              </w:rPr>
            </w:pPr>
            <w:r w:rsidRPr="001C1096">
              <w:rPr>
                <w:rFonts w:ascii="Founders Grotesk Light" w:hAnsi="Founders Grotesk Light"/>
              </w:rPr>
              <w:t>People feel they are contributing to our vision</w:t>
            </w:r>
          </w:p>
          <w:p w14:paraId="26B506E6" w14:textId="77777777" w:rsidR="001C1096" w:rsidRPr="001C1096" w:rsidRDefault="001C1096" w:rsidP="006407CA">
            <w:pPr>
              <w:rPr>
                <w:rFonts w:ascii="Founders Grotesk Light" w:hAnsi="Founders Grotesk Light"/>
              </w:rPr>
            </w:pPr>
          </w:p>
          <w:p w14:paraId="787A92D8" w14:textId="19718BAC" w:rsidR="001C1096" w:rsidRPr="001C1096" w:rsidRDefault="00034F37" w:rsidP="006407CA">
            <w:pPr>
              <w:rPr>
                <w:rFonts w:ascii="Founders Grotesk Light" w:hAnsi="Founders Grotesk Light"/>
              </w:rPr>
            </w:pPr>
            <w:r>
              <w:rPr>
                <w:rFonts w:ascii="Founders Grotesk Light" w:hAnsi="Founders Grotesk Light"/>
              </w:rPr>
              <w:t>Our people feel a</w:t>
            </w:r>
            <w:r w:rsidR="001C1096" w:rsidRPr="001C1096">
              <w:rPr>
                <w:rFonts w:ascii="Founders Grotesk Light" w:hAnsi="Founders Grotesk Light"/>
              </w:rPr>
              <w:t xml:space="preserve"> sense of purpose and empowerment and</w:t>
            </w:r>
            <w:r>
              <w:rPr>
                <w:rFonts w:ascii="Founders Grotesk Light" w:hAnsi="Founders Grotesk Light"/>
              </w:rPr>
              <w:t xml:space="preserve"> have</w:t>
            </w:r>
            <w:r w:rsidR="001C1096" w:rsidRPr="001C1096">
              <w:rPr>
                <w:rFonts w:ascii="Founders Grotesk Light" w:hAnsi="Founders Grotesk Light"/>
              </w:rPr>
              <w:t xml:space="preserve"> the tools and resources they need to do their job</w:t>
            </w:r>
          </w:p>
        </w:tc>
        <w:tc>
          <w:tcPr>
            <w:tcW w:w="284" w:type="dxa"/>
            <w:tcBorders>
              <w:right w:val="single" w:sz="12" w:space="0" w:color="FFFFFF" w:themeColor="background1"/>
            </w:tcBorders>
          </w:tcPr>
          <w:p w14:paraId="1160545E" w14:textId="77777777" w:rsidR="00B4634B" w:rsidRDefault="00B4634B"/>
        </w:tc>
        <w:tc>
          <w:tcPr>
            <w:tcW w:w="2977" w:type="dxa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275B50"/>
            <w:vAlign w:val="center"/>
          </w:tcPr>
          <w:p w14:paraId="435C08EF" w14:textId="6AF8DB9C" w:rsidR="00B4634B" w:rsidRPr="00A82CC3" w:rsidRDefault="00130456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Fit for purpose HR </w:t>
            </w:r>
            <w:r w:rsidR="00206589">
              <w:rPr>
                <w:rFonts w:ascii="Founders Grotesk Light" w:hAnsi="Founders Grotesk Light"/>
                <w:color w:val="FFFFFF" w:themeColor="background1"/>
              </w:rPr>
              <w:t>P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olicies and </w:t>
            </w:r>
            <w:r w:rsidR="00206589">
              <w:rPr>
                <w:rFonts w:ascii="Founders Grotesk Light" w:hAnsi="Founders Grotesk Light"/>
                <w:color w:val="FFFFFF" w:themeColor="background1"/>
              </w:rPr>
              <w:t>P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>rocesses</w:t>
            </w:r>
          </w:p>
          <w:p w14:paraId="1F75E2F7" w14:textId="76C06CDB" w:rsidR="00130456" w:rsidRDefault="00130456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Streamlined </w:t>
            </w:r>
            <w:r w:rsidR="00FF443D">
              <w:rPr>
                <w:rFonts w:ascii="Founders Grotesk Light" w:hAnsi="Founders Grotesk Light"/>
                <w:color w:val="FFFFFF" w:themeColor="background1"/>
              </w:rPr>
              <w:t>R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ecruitment and </w:t>
            </w:r>
            <w:r w:rsidR="00FF443D">
              <w:rPr>
                <w:rFonts w:ascii="Founders Grotesk Light" w:hAnsi="Founders Grotesk Light"/>
                <w:color w:val="FFFFFF" w:themeColor="background1"/>
              </w:rPr>
              <w:t>P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aperless </w:t>
            </w:r>
            <w:r w:rsidR="00FF443D">
              <w:rPr>
                <w:rFonts w:ascii="Founders Grotesk Light" w:hAnsi="Founders Grotesk Light"/>
                <w:color w:val="FFFFFF" w:themeColor="background1"/>
              </w:rPr>
              <w:t>C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>ontracts</w:t>
            </w:r>
          </w:p>
          <w:p w14:paraId="5AE05C66" w14:textId="6A54E967" w:rsidR="00034F37" w:rsidRDefault="00034F37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 xml:space="preserve">Automated Onboarding &amp; Offboarding </w:t>
            </w:r>
          </w:p>
          <w:p w14:paraId="72849FAB" w14:textId="77777777" w:rsidR="004A734B" w:rsidRDefault="004A734B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Positive Union relationships</w:t>
            </w:r>
          </w:p>
          <w:p w14:paraId="37916334" w14:textId="64EE69EA" w:rsidR="006B44C5" w:rsidRPr="00A82CC3" w:rsidRDefault="006B44C5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Te Kaha Operating Model</w:t>
            </w:r>
          </w:p>
        </w:tc>
        <w:tc>
          <w:tcPr>
            <w:tcW w:w="283" w:type="dxa"/>
            <w:vAlign w:val="center"/>
          </w:tcPr>
          <w:p w14:paraId="5F979F8D" w14:textId="77777777" w:rsidR="00B4634B" w:rsidRPr="00130456" w:rsidRDefault="00B4634B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bottom w:val="single" w:sz="12" w:space="0" w:color="FFFFFF" w:themeColor="background1"/>
            </w:tcBorders>
            <w:shd w:val="clear" w:color="auto" w:fill="6C272B"/>
            <w:vAlign w:val="center"/>
          </w:tcPr>
          <w:p w14:paraId="3CFB3FD8" w14:textId="075CF6BF" w:rsidR="00130456" w:rsidRPr="00A82CC3" w:rsidRDefault="00FF443D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  <w:lang w:val="en-US"/>
              </w:rPr>
            </w:pPr>
            <w:r>
              <w:rPr>
                <w:rFonts w:ascii="Founders Grotesk Light" w:hAnsi="Founders Grotesk Light"/>
                <w:color w:val="FFFFFF" w:themeColor="background1"/>
                <w:lang w:val="en-US"/>
              </w:rPr>
              <w:t>S</w:t>
            </w:r>
            <w:r w:rsidR="00130456" w:rsidRPr="00A82CC3">
              <w:rPr>
                <w:rFonts w:ascii="Founders Grotesk Light" w:hAnsi="Founders Grotesk Light"/>
                <w:color w:val="FFFFFF" w:themeColor="background1"/>
                <w:lang w:val="en-US"/>
              </w:rPr>
              <w:t xml:space="preserve">ocial </w:t>
            </w:r>
            <w:r>
              <w:rPr>
                <w:rFonts w:ascii="Founders Grotesk Light" w:hAnsi="Founders Grotesk Light"/>
                <w:color w:val="FFFFFF" w:themeColor="background1"/>
                <w:lang w:val="en-US"/>
              </w:rPr>
              <w:t>C</w:t>
            </w:r>
            <w:r w:rsidR="00130456" w:rsidRPr="00A82CC3">
              <w:rPr>
                <w:rFonts w:ascii="Founders Grotesk Light" w:hAnsi="Founders Grotesk Light"/>
                <w:color w:val="FFFFFF" w:themeColor="background1"/>
                <w:lang w:val="en-US"/>
              </w:rPr>
              <w:t xml:space="preserve">ontract + </w:t>
            </w:r>
            <w:r>
              <w:rPr>
                <w:rFonts w:ascii="Founders Grotesk Light" w:hAnsi="Founders Grotesk Light"/>
                <w:color w:val="FFFFFF" w:themeColor="background1"/>
                <w:lang w:val="en-US"/>
              </w:rPr>
              <w:t>E</w:t>
            </w:r>
            <w:r w:rsidR="00130456" w:rsidRPr="00A82CC3">
              <w:rPr>
                <w:rFonts w:ascii="Founders Grotesk Light" w:hAnsi="Founders Grotesk Light"/>
                <w:color w:val="FFFFFF" w:themeColor="background1"/>
                <w:lang w:val="en-US"/>
              </w:rPr>
              <w:t xml:space="preserve">ngagement of our </w:t>
            </w:r>
            <w:r>
              <w:rPr>
                <w:rFonts w:ascii="Founders Grotesk Light" w:hAnsi="Founders Grotesk Light"/>
                <w:color w:val="FFFFFF" w:themeColor="background1"/>
                <w:lang w:val="en-US"/>
              </w:rPr>
              <w:t>C</w:t>
            </w:r>
            <w:r w:rsidR="00130456" w:rsidRPr="00A82CC3">
              <w:rPr>
                <w:rFonts w:ascii="Founders Grotesk Light" w:hAnsi="Founders Grotesk Light"/>
                <w:color w:val="FFFFFF" w:themeColor="background1"/>
                <w:lang w:val="en-US"/>
              </w:rPr>
              <w:t xml:space="preserve">asual </w:t>
            </w:r>
            <w:r>
              <w:rPr>
                <w:rFonts w:ascii="Founders Grotesk Light" w:hAnsi="Founders Grotesk Light"/>
                <w:color w:val="FFFFFF" w:themeColor="background1"/>
                <w:lang w:val="en-US"/>
              </w:rPr>
              <w:t>Wo</w:t>
            </w:r>
            <w:r w:rsidR="00130456" w:rsidRPr="00A82CC3">
              <w:rPr>
                <w:rFonts w:ascii="Founders Grotesk Light" w:hAnsi="Founders Grotesk Light"/>
                <w:color w:val="FFFFFF" w:themeColor="background1"/>
                <w:lang w:val="en-US"/>
              </w:rPr>
              <w:t>rkforce</w:t>
            </w:r>
          </w:p>
          <w:p w14:paraId="61602F25" w14:textId="23A8B714" w:rsidR="00130456" w:rsidRPr="00A82CC3" w:rsidRDefault="00130456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  <w:lang w:val="en-US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  <w:lang w:val="en-US"/>
              </w:rPr>
              <w:t>IR Strategy</w:t>
            </w:r>
          </w:p>
          <w:p w14:paraId="612B4686" w14:textId="52F08936" w:rsidR="00130456" w:rsidRPr="00A82CC3" w:rsidRDefault="00130456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>HC brand and EVP</w:t>
            </w:r>
          </w:p>
          <w:p w14:paraId="28F5E3A1" w14:textId="0AAAC8F1" w:rsidR="00B4634B" w:rsidRDefault="00034F37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 xml:space="preserve">Design </w:t>
            </w:r>
            <w:r w:rsidR="00130456" w:rsidRPr="00A82CC3">
              <w:rPr>
                <w:rFonts w:ascii="Founders Grotesk Light" w:hAnsi="Founders Grotesk Light"/>
                <w:color w:val="FFFFFF" w:themeColor="background1"/>
              </w:rPr>
              <w:t>Te Kaha Workforce Strategy</w:t>
            </w:r>
          </w:p>
          <w:p w14:paraId="56D0C002" w14:textId="6B60AC30" w:rsidR="00206589" w:rsidRPr="00A82CC3" w:rsidRDefault="00206589" w:rsidP="00034F37">
            <w:pPr>
              <w:pStyle w:val="ListParagraph"/>
              <w:ind w:left="324"/>
              <w:rPr>
                <w:rFonts w:ascii="Founders Grotesk Light" w:hAnsi="Founders Grotesk Light"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14:paraId="2162FA20" w14:textId="77777777" w:rsidR="00B4634B" w:rsidRPr="00130456" w:rsidRDefault="00B4634B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bottom w:val="single" w:sz="12" w:space="0" w:color="FFFFFF" w:themeColor="background1"/>
            </w:tcBorders>
            <w:shd w:val="clear" w:color="auto" w:fill="262646"/>
            <w:vAlign w:val="center"/>
          </w:tcPr>
          <w:p w14:paraId="6D225897" w14:textId="12343563" w:rsidR="00B4634B" w:rsidRPr="00A82CC3" w:rsidRDefault="00034F37" w:rsidP="00034F37">
            <w:pPr>
              <w:pStyle w:val="ListParagraph"/>
              <w:numPr>
                <w:ilvl w:val="0"/>
                <w:numId w:val="1"/>
              </w:numPr>
              <w:ind w:left="330" w:hanging="284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Deliver Te Kaha Workforce Strategy</w:t>
            </w:r>
          </w:p>
        </w:tc>
      </w:tr>
      <w:tr w:rsidR="000B389B" w14:paraId="1A6D1D93" w14:textId="77777777" w:rsidTr="00034F37">
        <w:trPr>
          <w:trHeight w:val="1822"/>
        </w:trPr>
        <w:tc>
          <w:tcPr>
            <w:tcW w:w="45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46F409E1" w14:textId="5BB7C5A8" w:rsidR="00B4634B" w:rsidRPr="00AB559E" w:rsidRDefault="001C1096" w:rsidP="00AB559E">
            <w:pPr>
              <w:rPr>
                <w:rFonts w:ascii="Founders Grotesk Light" w:hAnsi="Founders Grotesk Light"/>
                <w:b/>
                <w:bCs/>
              </w:rPr>
            </w:pPr>
            <w:r w:rsidRPr="00AB559E">
              <w:rPr>
                <w:rFonts w:ascii="Founders Grotesk Light" w:hAnsi="Founders Grotesk Light"/>
                <w:b/>
                <w:bCs/>
              </w:rPr>
              <w:t>Inclusive Culture</w:t>
            </w:r>
          </w:p>
          <w:p w14:paraId="7FF2E21F" w14:textId="609EEFCB" w:rsidR="001C1096" w:rsidRPr="001C1096" w:rsidRDefault="001C1096" w:rsidP="006407CA">
            <w:pPr>
              <w:rPr>
                <w:rFonts w:ascii="Founders Grotesk Light" w:hAnsi="Founders Grotesk Light"/>
              </w:rPr>
            </w:pPr>
            <w:r w:rsidRPr="001C1096">
              <w:rPr>
                <w:rFonts w:ascii="Founders Grotesk Light" w:hAnsi="Founders Grotesk Light"/>
              </w:rPr>
              <w:t xml:space="preserve">We provide a diverse, flexible, and collaborative workplace where people feel </w:t>
            </w:r>
            <w:r w:rsidR="00E3185C">
              <w:rPr>
                <w:rFonts w:ascii="Founders Grotesk Light" w:hAnsi="Founders Grotesk Light"/>
              </w:rPr>
              <w:t xml:space="preserve">proud to work here and </w:t>
            </w:r>
            <w:r w:rsidRPr="001C1096">
              <w:rPr>
                <w:rFonts w:ascii="Founders Grotesk Light" w:hAnsi="Founders Grotesk Light"/>
              </w:rPr>
              <w:t>a sense of belonging</w:t>
            </w:r>
          </w:p>
          <w:p w14:paraId="738DC980" w14:textId="7C305F65" w:rsidR="001C1096" w:rsidRPr="001C1096" w:rsidRDefault="001C1096" w:rsidP="006407CA">
            <w:pPr>
              <w:rPr>
                <w:rFonts w:ascii="Founders Grotesk Light" w:hAnsi="Founders Grotesk Light"/>
              </w:rPr>
            </w:pPr>
          </w:p>
        </w:tc>
        <w:tc>
          <w:tcPr>
            <w:tcW w:w="284" w:type="dxa"/>
          </w:tcPr>
          <w:p w14:paraId="21783521" w14:textId="77777777" w:rsidR="00B4634B" w:rsidRDefault="00B4634B"/>
        </w:tc>
        <w:tc>
          <w:tcPr>
            <w:tcW w:w="297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275B50"/>
            <w:vAlign w:val="center"/>
          </w:tcPr>
          <w:p w14:paraId="4E7C81EC" w14:textId="77777777" w:rsidR="00034F37" w:rsidRDefault="00034F37" w:rsidP="00034F3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Communication and Engagement Framework</w:t>
            </w:r>
          </w:p>
          <w:p w14:paraId="02CEB182" w14:textId="19B45243" w:rsidR="00034F37" w:rsidRDefault="00034F37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SharePoint Intranet</w:t>
            </w:r>
          </w:p>
          <w:p w14:paraId="7EC00C51" w14:textId="4247B718" w:rsidR="00034F37" w:rsidRDefault="00130456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Flexible work/24/7 </w:t>
            </w:r>
            <w:r w:rsidR="00E3185C">
              <w:rPr>
                <w:rFonts w:ascii="Founders Grotesk Light" w:hAnsi="Founders Grotesk Light"/>
                <w:color w:val="FFFFFF" w:themeColor="background1"/>
              </w:rPr>
              <w:t>W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ork </w:t>
            </w:r>
            <w:r w:rsidR="00E3185C">
              <w:rPr>
                <w:rFonts w:ascii="Founders Grotesk Light" w:hAnsi="Founders Grotesk Light"/>
                <w:color w:val="FFFFFF" w:themeColor="background1"/>
              </w:rPr>
              <w:t>D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esign </w:t>
            </w:r>
            <w:r w:rsidR="00E3185C">
              <w:rPr>
                <w:rFonts w:ascii="Founders Grotesk Light" w:hAnsi="Founders Grotesk Light"/>
                <w:color w:val="FFFFFF" w:themeColor="background1"/>
              </w:rPr>
              <w:t>A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>ssessment</w:t>
            </w:r>
          </w:p>
          <w:p w14:paraId="1B9AEFC2" w14:textId="25F7DFA6" w:rsidR="00034F37" w:rsidRPr="00034F37" w:rsidRDefault="00034F37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Monthly Pulse Checks</w:t>
            </w:r>
          </w:p>
        </w:tc>
        <w:tc>
          <w:tcPr>
            <w:tcW w:w="283" w:type="dxa"/>
            <w:vAlign w:val="center"/>
          </w:tcPr>
          <w:p w14:paraId="21ECA4DE" w14:textId="77777777" w:rsidR="00B4634B" w:rsidRPr="00130456" w:rsidRDefault="00B4634B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6C272B"/>
            <w:vAlign w:val="center"/>
          </w:tcPr>
          <w:p w14:paraId="54D819EA" w14:textId="77777777" w:rsidR="00E3185C" w:rsidRDefault="00E3185C" w:rsidP="00034F3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Strengthen Staff Recognition</w:t>
            </w:r>
          </w:p>
          <w:p w14:paraId="58674385" w14:textId="2E8CD4DD" w:rsidR="00034F37" w:rsidRDefault="00034F37" w:rsidP="00034F3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>D</w:t>
            </w:r>
            <w:r w:rsidR="00FF443D">
              <w:rPr>
                <w:rFonts w:ascii="Founders Grotesk Light" w:hAnsi="Founders Grotesk Light"/>
                <w:color w:val="FFFFFF" w:themeColor="background1"/>
              </w:rPr>
              <w:t xml:space="preserve">iversity, </w:t>
            </w:r>
            <w:proofErr w:type="gramStart"/>
            <w:r w:rsidR="00FF443D">
              <w:rPr>
                <w:rFonts w:ascii="Founders Grotesk Light" w:hAnsi="Founders Grotesk Light"/>
                <w:color w:val="FFFFFF" w:themeColor="background1"/>
              </w:rPr>
              <w:t>Equity</w:t>
            </w:r>
            <w:proofErr w:type="gramEnd"/>
            <w:r w:rsidR="00FF443D">
              <w:rPr>
                <w:rFonts w:ascii="Founders Grotesk Light" w:hAnsi="Founders Grotesk Light"/>
                <w:color w:val="FFFFFF" w:themeColor="background1"/>
              </w:rPr>
              <w:t xml:space="preserve"> and Inclusion Review</w:t>
            </w:r>
          </w:p>
          <w:p w14:paraId="3E743724" w14:textId="721EDF24" w:rsidR="00B4634B" w:rsidRPr="00A82CC3" w:rsidRDefault="00130456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Te </w:t>
            </w:r>
            <w:proofErr w:type="spellStart"/>
            <w:r w:rsidRPr="00A82CC3">
              <w:rPr>
                <w:rFonts w:ascii="Founders Grotesk Light" w:hAnsi="Founders Grotesk Light"/>
                <w:color w:val="FFFFFF" w:themeColor="background1"/>
              </w:rPr>
              <w:t>ao</w:t>
            </w:r>
            <w:proofErr w:type="spellEnd"/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 Māori </w:t>
            </w:r>
            <w:r w:rsidR="00034F37">
              <w:rPr>
                <w:rFonts w:ascii="Founders Grotesk Light" w:hAnsi="Founders Grotesk Light"/>
                <w:color w:val="FFFFFF" w:themeColor="background1"/>
              </w:rPr>
              <w:t>I</w:t>
            </w:r>
            <w:r w:rsidR="006B44C5">
              <w:rPr>
                <w:rFonts w:ascii="Founders Grotesk Light" w:hAnsi="Founders Grotesk Light"/>
                <w:color w:val="FFFFFF" w:themeColor="background1"/>
              </w:rPr>
              <w:t xml:space="preserve">ntegration </w:t>
            </w:r>
          </w:p>
          <w:p w14:paraId="0E7DA5C1" w14:textId="004B7EF2" w:rsidR="00DF4626" w:rsidRPr="00A82CC3" w:rsidRDefault="00DF4626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Rem</w:t>
            </w:r>
            <w:r w:rsidR="00206589">
              <w:rPr>
                <w:rFonts w:ascii="Founders Grotesk Light" w:hAnsi="Founders Grotesk Light"/>
                <w:color w:val="FFFFFF" w:themeColor="background1"/>
              </w:rPr>
              <w:t>uneration</w:t>
            </w:r>
            <w:r>
              <w:rPr>
                <w:rFonts w:ascii="Founders Grotesk Light" w:hAnsi="Founders Grotesk Light"/>
                <w:color w:val="FFFFFF" w:themeColor="background1"/>
              </w:rPr>
              <w:t xml:space="preserve"> Framework</w:t>
            </w:r>
          </w:p>
        </w:tc>
        <w:tc>
          <w:tcPr>
            <w:tcW w:w="283" w:type="dxa"/>
            <w:vAlign w:val="center"/>
          </w:tcPr>
          <w:p w14:paraId="054C8D12" w14:textId="77777777" w:rsidR="00B4634B" w:rsidRPr="00130456" w:rsidRDefault="00B4634B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262646"/>
            <w:vAlign w:val="center"/>
          </w:tcPr>
          <w:p w14:paraId="64CCA89B" w14:textId="2771AA18" w:rsidR="00B4634B" w:rsidRPr="00A82CC3" w:rsidRDefault="00130456" w:rsidP="00034F37">
            <w:pPr>
              <w:pStyle w:val="ListParagraph"/>
              <w:numPr>
                <w:ilvl w:val="0"/>
                <w:numId w:val="1"/>
              </w:numPr>
              <w:ind w:left="330" w:hanging="284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>D</w:t>
            </w:r>
            <w:r w:rsidR="00206589">
              <w:rPr>
                <w:rFonts w:ascii="Founders Grotesk Light" w:hAnsi="Founders Grotesk Light"/>
                <w:color w:val="FFFFFF" w:themeColor="background1"/>
              </w:rPr>
              <w:t xml:space="preserve">iversity, </w:t>
            </w:r>
            <w:r w:rsidR="006B44C5">
              <w:rPr>
                <w:rFonts w:ascii="Founders Grotesk Light" w:hAnsi="Founders Grotesk Light"/>
                <w:color w:val="FFFFFF" w:themeColor="background1"/>
              </w:rPr>
              <w:t>Equity,</w:t>
            </w:r>
            <w:r w:rsidR="00206589">
              <w:rPr>
                <w:rFonts w:ascii="Founders Grotesk Light" w:hAnsi="Founders Grotesk Light"/>
                <w:color w:val="FFFFFF" w:themeColor="background1"/>
              </w:rPr>
              <w:t xml:space="preserve"> and Inclusion Plan</w:t>
            </w:r>
            <w:r w:rsidR="00034F37">
              <w:rPr>
                <w:rFonts w:ascii="Founders Grotesk Light" w:hAnsi="Founders Grotesk Light"/>
                <w:color w:val="FFFFFF" w:themeColor="background1"/>
              </w:rPr>
              <w:t xml:space="preserve"> Implementation </w:t>
            </w:r>
          </w:p>
        </w:tc>
      </w:tr>
      <w:tr w:rsidR="006B3C56" w14:paraId="4E84968E" w14:textId="77777777" w:rsidTr="00034F37">
        <w:trPr>
          <w:trHeight w:val="1822"/>
        </w:trPr>
        <w:tc>
          <w:tcPr>
            <w:tcW w:w="45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44C01A81" w14:textId="77777777" w:rsidR="006B3C56" w:rsidRDefault="006B3C56" w:rsidP="006B3C56">
            <w:pPr>
              <w:rPr>
                <w:rFonts w:ascii="Founders Grotesk Light" w:hAnsi="Founders Grotesk Light"/>
                <w:b/>
                <w:bCs/>
                <w:lang w:val="en-US"/>
              </w:rPr>
            </w:pPr>
          </w:p>
          <w:p w14:paraId="627CB554" w14:textId="0450E541" w:rsidR="006B3C56" w:rsidRPr="00AB559E" w:rsidRDefault="006B3C56" w:rsidP="00AB559E">
            <w:pPr>
              <w:rPr>
                <w:rFonts w:ascii="Founders Grotesk Light" w:hAnsi="Founders Grotesk Light"/>
                <w:b/>
                <w:bCs/>
              </w:rPr>
            </w:pPr>
            <w:r w:rsidRPr="00AB559E">
              <w:rPr>
                <w:rFonts w:ascii="Founders Grotesk Light" w:hAnsi="Founders Grotesk Light"/>
                <w:b/>
                <w:bCs/>
                <w:lang w:val="en-US"/>
              </w:rPr>
              <w:t>Opportunities for Growth</w:t>
            </w:r>
          </w:p>
          <w:p w14:paraId="2783CC89" w14:textId="2FF086EB" w:rsidR="006B3C56" w:rsidRPr="006B3C56" w:rsidRDefault="006B3C56" w:rsidP="006B3C56">
            <w:pPr>
              <w:rPr>
                <w:rFonts w:ascii="Founders Grotesk Light" w:hAnsi="Founders Grotesk Light"/>
              </w:rPr>
            </w:pPr>
            <w:r w:rsidRPr="006B3C56">
              <w:rPr>
                <w:rFonts w:ascii="Founders Grotesk Light" w:hAnsi="Founders Grotesk Light"/>
              </w:rPr>
              <w:t>We provide opportunities for on the job learning</w:t>
            </w:r>
          </w:p>
          <w:p w14:paraId="65454B81" w14:textId="5CD30C18" w:rsidR="006B3C56" w:rsidRPr="006B3C56" w:rsidRDefault="006B3C56" w:rsidP="006B3C56">
            <w:pPr>
              <w:rPr>
                <w:rFonts w:ascii="Founders Grotesk Light" w:hAnsi="Founders Grotesk Light"/>
              </w:rPr>
            </w:pPr>
            <w:r w:rsidRPr="006B3C56">
              <w:rPr>
                <w:rFonts w:ascii="Founders Grotesk Light" w:hAnsi="Founders Grotesk Light"/>
              </w:rPr>
              <w:t>and career progression</w:t>
            </w:r>
          </w:p>
          <w:p w14:paraId="6DDE8BA6" w14:textId="77777777" w:rsidR="006B3C56" w:rsidRPr="006B3C56" w:rsidRDefault="006B3C56" w:rsidP="006B3C56">
            <w:pPr>
              <w:rPr>
                <w:rFonts w:ascii="Founders Grotesk Light" w:hAnsi="Founders Grotesk Light"/>
              </w:rPr>
            </w:pPr>
          </w:p>
          <w:p w14:paraId="2E6E7499" w14:textId="77777777" w:rsidR="006B3C56" w:rsidRPr="006B3C56" w:rsidRDefault="006B3C56" w:rsidP="006B3C56">
            <w:pPr>
              <w:rPr>
                <w:rFonts w:ascii="Founders Grotesk Light" w:hAnsi="Founders Grotesk Light"/>
              </w:rPr>
            </w:pPr>
            <w:r w:rsidRPr="006B3C56">
              <w:rPr>
                <w:rFonts w:ascii="Founders Grotesk Light" w:hAnsi="Founders Grotesk Light"/>
              </w:rPr>
              <w:t>We support our people to move into different roles within VŌ</w:t>
            </w:r>
          </w:p>
          <w:p w14:paraId="67144D04" w14:textId="6D6B7631" w:rsidR="006B3C56" w:rsidRPr="009C004D" w:rsidRDefault="006B3C56" w:rsidP="006B3C56">
            <w:pPr>
              <w:rPr>
                <w:rFonts w:ascii="Founders Grotesk Light" w:hAnsi="Founders Grotesk Light"/>
                <w:b/>
                <w:bCs/>
              </w:rPr>
            </w:pPr>
          </w:p>
        </w:tc>
        <w:tc>
          <w:tcPr>
            <w:tcW w:w="284" w:type="dxa"/>
          </w:tcPr>
          <w:p w14:paraId="10DB90A3" w14:textId="43DBEDC3" w:rsidR="006B3C56" w:rsidRDefault="006B3C56" w:rsidP="006B3C56"/>
        </w:tc>
        <w:tc>
          <w:tcPr>
            <w:tcW w:w="297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275B50"/>
            <w:vAlign w:val="center"/>
          </w:tcPr>
          <w:p w14:paraId="0037A70F" w14:textId="77777777" w:rsidR="006B44C5" w:rsidRDefault="006B44C5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Skill Level Framework</w:t>
            </w:r>
          </w:p>
          <w:p w14:paraId="1E83E8E7" w14:textId="77777777" w:rsidR="006B44C5" w:rsidRDefault="006B44C5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Competency Framework</w:t>
            </w:r>
          </w:p>
          <w:p w14:paraId="7584F87D" w14:textId="77777777" w:rsidR="006B44C5" w:rsidRDefault="006B44C5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 xml:space="preserve">Performance Review </w:t>
            </w:r>
          </w:p>
          <w:p w14:paraId="45AEFDAE" w14:textId="14EE17F6" w:rsidR="00034F37" w:rsidRPr="00A82CC3" w:rsidRDefault="00034F37" w:rsidP="00034F3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 xml:space="preserve">Online </w:t>
            </w:r>
            <w:r>
              <w:rPr>
                <w:rFonts w:ascii="Founders Grotesk Light" w:hAnsi="Founders Grotesk Light"/>
                <w:color w:val="FFFFFF" w:themeColor="background1"/>
              </w:rPr>
              <w:t>Learning Management System</w:t>
            </w:r>
          </w:p>
          <w:p w14:paraId="52486C32" w14:textId="264E983E" w:rsidR="00034F37" w:rsidRPr="00A82CC3" w:rsidRDefault="00034F37" w:rsidP="00034F37">
            <w:pPr>
              <w:pStyle w:val="ListParagraph"/>
              <w:ind w:left="319"/>
              <w:rPr>
                <w:rFonts w:ascii="Founders Grotesk Light" w:hAnsi="Founders Grotesk Light"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14:paraId="3F6B8FBC" w14:textId="673D2F6C" w:rsidR="006B3C56" w:rsidRPr="00130456" w:rsidRDefault="006B3C56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6C272B"/>
            <w:vAlign w:val="center"/>
          </w:tcPr>
          <w:p w14:paraId="43350994" w14:textId="1B84BB6E" w:rsidR="00206589" w:rsidRPr="00A82CC3" w:rsidRDefault="00206589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Talent </w:t>
            </w:r>
            <w:r w:rsidR="00034F37">
              <w:rPr>
                <w:rFonts w:ascii="Founders Grotesk Light" w:hAnsi="Founders Grotesk Light"/>
                <w:color w:val="FFFFFF" w:themeColor="background1"/>
              </w:rPr>
              <w:t>I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dentification and </w:t>
            </w:r>
            <w:r w:rsidR="00034F37">
              <w:rPr>
                <w:rFonts w:ascii="Founders Grotesk Light" w:hAnsi="Founders Grotesk Light"/>
                <w:color w:val="FFFFFF" w:themeColor="background1"/>
              </w:rPr>
              <w:t>D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evelopment </w:t>
            </w:r>
          </w:p>
          <w:p w14:paraId="64BD5AFD" w14:textId="3599C345" w:rsidR="00206589" w:rsidRDefault="00206589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Succession </w:t>
            </w:r>
            <w:r w:rsidR="00034F37">
              <w:rPr>
                <w:rFonts w:ascii="Founders Grotesk Light" w:hAnsi="Founders Grotesk Light"/>
                <w:color w:val="FFFFFF" w:themeColor="background1"/>
              </w:rPr>
              <w:t>P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lan </w:t>
            </w:r>
          </w:p>
          <w:p w14:paraId="28C467AF" w14:textId="7A70E3E8" w:rsidR="00FF443D" w:rsidRDefault="00FF443D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Performance Review Continuous Improvement</w:t>
            </w:r>
          </w:p>
          <w:p w14:paraId="3C889F96" w14:textId="2EF5967B" w:rsidR="00034F37" w:rsidRPr="00A82CC3" w:rsidRDefault="00034F37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Design Te Kaha Training Programme</w:t>
            </w:r>
          </w:p>
          <w:p w14:paraId="1C75E369" w14:textId="31513D6B" w:rsidR="00206589" w:rsidRPr="00206589" w:rsidRDefault="00206589" w:rsidP="00034F37">
            <w:pPr>
              <w:pStyle w:val="ListParagraph"/>
              <w:ind w:left="324"/>
            </w:pPr>
          </w:p>
        </w:tc>
        <w:tc>
          <w:tcPr>
            <w:tcW w:w="283" w:type="dxa"/>
            <w:vAlign w:val="center"/>
          </w:tcPr>
          <w:p w14:paraId="71A1EAE3" w14:textId="71D0B022" w:rsidR="006B3C56" w:rsidRPr="00130456" w:rsidRDefault="006B3C56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262646"/>
            <w:vAlign w:val="center"/>
          </w:tcPr>
          <w:p w14:paraId="3ED3E386" w14:textId="263ADAD4" w:rsidR="00034F37" w:rsidRDefault="00034F37" w:rsidP="00034F37">
            <w:pPr>
              <w:pStyle w:val="ListParagraph"/>
              <w:numPr>
                <w:ilvl w:val="0"/>
                <w:numId w:val="1"/>
              </w:numPr>
              <w:ind w:left="313" w:hanging="284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Agile </w:t>
            </w:r>
            <w:r>
              <w:rPr>
                <w:rFonts w:ascii="Founders Grotesk Light" w:hAnsi="Founders Grotesk Light"/>
                <w:color w:val="FFFFFF" w:themeColor="background1"/>
              </w:rPr>
              <w:t>P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erformance </w:t>
            </w:r>
            <w:r>
              <w:rPr>
                <w:rFonts w:ascii="Founders Grotesk Light" w:hAnsi="Founders Grotesk Light"/>
                <w:color w:val="FFFFFF" w:themeColor="background1"/>
              </w:rPr>
              <w:t>Review</w:t>
            </w:r>
          </w:p>
          <w:p w14:paraId="6BBD0C0F" w14:textId="7314FDEF" w:rsidR="00034F37" w:rsidRPr="00206589" w:rsidRDefault="00034F37" w:rsidP="00034F37">
            <w:pPr>
              <w:pStyle w:val="ListParagraph"/>
              <w:numPr>
                <w:ilvl w:val="0"/>
                <w:numId w:val="1"/>
              </w:numPr>
              <w:ind w:left="313" w:hanging="284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Deliver Te Kaha Training Programme</w:t>
            </w:r>
          </w:p>
        </w:tc>
      </w:tr>
      <w:tr w:rsidR="000B389B" w14:paraId="61DAEA5C" w14:textId="77777777" w:rsidTr="00034F37">
        <w:trPr>
          <w:trHeight w:val="1822"/>
        </w:trPr>
        <w:tc>
          <w:tcPr>
            <w:tcW w:w="45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201C7EA3" w14:textId="20B33203" w:rsidR="00B4634B" w:rsidRPr="00AB559E" w:rsidRDefault="001C1096" w:rsidP="00AB559E">
            <w:pPr>
              <w:rPr>
                <w:rFonts w:ascii="Founders Grotesk Light" w:hAnsi="Founders Grotesk Light"/>
                <w:b/>
                <w:bCs/>
              </w:rPr>
            </w:pPr>
            <w:r w:rsidRPr="00AB559E">
              <w:rPr>
                <w:rFonts w:ascii="Founders Grotesk Light" w:hAnsi="Founders Grotesk Light"/>
                <w:b/>
                <w:bCs/>
              </w:rPr>
              <w:t>Safe and Sustainable</w:t>
            </w:r>
          </w:p>
          <w:p w14:paraId="4F519B8A" w14:textId="54D100FF" w:rsidR="001C1096" w:rsidRPr="001C1096" w:rsidRDefault="001C1096" w:rsidP="006407CA">
            <w:pPr>
              <w:rPr>
                <w:rFonts w:ascii="Founders Grotesk Light" w:hAnsi="Founders Grotesk Light"/>
              </w:rPr>
            </w:pPr>
            <w:r w:rsidRPr="001C1096">
              <w:rPr>
                <w:rFonts w:ascii="Founders Grotesk Light" w:hAnsi="Founders Grotesk Light"/>
              </w:rPr>
              <w:t xml:space="preserve">The work environment is safe, and our people are mentally and physically well </w:t>
            </w:r>
          </w:p>
          <w:p w14:paraId="47E6D085" w14:textId="54C00A22" w:rsidR="001C1096" w:rsidRPr="001C1096" w:rsidRDefault="001C1096" w:rsidP="006407CA">
            <w:pPr>
              <w:rPr>
                <w:rFonts w:ascii="Founders Grotesk Light" w:hAnsi="Founders Grotesk Light"/>
              </w:rPr>
            </w:pPr>
          </w:p>
          <w:p w14:paraId="4F90B035" w14:textId="645D0D1A" w:rsidR="001C1096" w:rsidRPr="001C1096" w:rsidRDefault="001C1096" w:rsidP="006407CA">
            <w:pPr>
              <w:rPr>
                <w:rFonts w:ascii="Founders Grotesk Light" w:hAnsi="Founders Grotesk Light"/>
              </w:rPr>
            </w:pPr>
            <w:r w:rsidRPr="001C1096">
              <w:rPr>
                <w:rFonts w:ascii="Founders Grotesk Light" w:hAnsi="Founders Grotesk Light"/>
              </w:rPr>
              <w:t>We look after people in a holistic way, and we care about the things they care about, like family and the community</w:t>
            </w:r>
          </w:p>
        </w:tc>
        <w:tc>
          <w:tcPr>
            <w:tcW w:w="284" w:type="dxa"/>
          </w:tcPr>
          <w:p w14:paraId="7CC4CD4C" w14:textId="77777777" w:rsidR="00B4634B" w:rsidRDefault="00B4634B"/>
        </w:tc>
        <w:tc>
          <w:tcPr>
            <w:tcW w:w="297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275B50"/>
            <w:vAlign w:val="center"/>
          </w:tcPr>
          <w:p w14:paraId="7F53CCCA" w14:textId="1FB16BA5" w:rsidR="00130456" w:rsidRPr="00A82CC3" w:rsidRDefault="00130456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Wellbeing Programme </w:t>
            </w:r>
          </w:p>
          <w:p w14:paraId="2504D9F7" w14:textId="001E5279" w:rsidR="00130456" w:rsidRPr="00A82CC3" w:rsidRDefault="00130456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Fundraising </w:t>
            </w:r>
            <w:r w:rsidR="00034F37">
              <w:rPr>
                <w:rFonts w:ascii="Founders Grotesk Light" w:hAnsi="Founders Grotesk Light"/>
                <w:color w:val="FFFFFF" w:themeColor="background1"/>
              </w:rPr>
              <w:t>G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>roups</w:t>
            </w:r>
          </w:p>
        </w:tc>
        <w:tc>
          <w:tcPr>
            <w:tcW w:w="283" w:type="dxa"/>
            <w:vAlign w:val="center"/>
          </w:tcPr>
          <w:p w14:paraId="462AAE39" w14:textId="77777777" w:rsidR="00B4634B" w:rsidRPr="00130456" w:rsidRDefault="00B4634B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6C272B"/>
            <w:vAlign w:val="center"/>
          </w:tcPr>
          <w:p w14:paraId="26805282" w14:textId="77777777" w:rsidR="00B4634B" w:rsidRDefault="00FF443D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Wellbeing Platform</w:t>
            </w:r>
          </w:p>
          <w:p w14:paraId="6E6AA436" w14:textId="4877433E" w:rsidR="00FF443D" w:rsidRPr="00A82CC3" w:rsidRDefault="00FF443D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Wellbeing Partnerships</w:t>
            </w:r>
          </w:p>
        </w:tc>
        <w:tc>
          <w:tcPr>
            <w:tcW w:w="283" w:type="dxa"/>
            <w:vAlign w:val="center"/>
          </w:tcPr>
          <w:p w14:paraId="0C2A8DDA" w14:textId="77777777" w:rsidR="00B4634B" w:rsidRPr="00130456" w:rsidRDefault="00B4634B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262646"/>
            <w:vAlign w:val="center"/>
          </w:tcPr>
          <w:p w14:paraId="57909CC4" w14:textId="6BCEF980" w:rsidR="00B4634B" w:rsidRPr="00A82CC3" w:rsidRDefault="00FF443D" w:rsidP="00034F37">
            <w:pPr>
              <w:pStyle w:val="ListParagraph"/>
              <w:numPr>
                <w:ilvl w:val="0"/>
                <w:numId w:val="1"/>
              </w:numPr>
              <w:ind w:left="330" w:hanging="284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Social Sustainability Programme</w:t>
            </w:r>
          </w:p>
        </w:tc>
      </w:tr>
      <w:tr w:rsidR="000B389B" w14:paraId="6B79FB8F" w14:textId="77777777" w:rsidTr="00034F37">
        <w:trPr>
          <w:trHeight w:val="1822"/>
        </w:trPr>
        <w:tc>
          <w:tcPr>
            <w:tcW w:w="45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vAlign w:val="center"/>
          </w:tcPr>
          <w:p w14:paraId="6681D54E" w14:textId="025997AB" w:rsidR="00B4634B" w:rsidRPr="00AB559E" w:rsidRDefault="001C1096" w:rsidP="00AB559E">
            <w:pPr>
              <w:rPr>
                <w:rFonts w:ascii="Founders Grotesk Light" w:hAnsi="Founders Grotesk Light"/>
                <w:b/>
                <w:bCs/>
              </w:rPr>
            </w:pPr>
            <w:r w:rsidRPr="00AB559E">
              <w:rPr>
                <w:rFonts w:ascii="Founders Grotesk Light" w:hAnsi="Founders Grotesk Light"/>
                <w:b/>
                <w:bCs/>
              </w:rPr>
              <w:t>Positive Leadership</w:t>
            </w:r>
          </w:p>
          <w:p w14:paraId="3EACF0D9" w14:textId="7069A413" w:rsidR="001C1096" w:rsidRPr="001C1096" w:rsidRDefault="00E3185C" w:rsidP="006407CA">
            <w:pPr>
              <w:rPr>
                <w:rFonts w:ascii="Founders Grotesk Light" w:hAnsi="Founders Grotesk Light"/>
              </w:rPr>
            </w:pPr>
            <w:r>
              <w:rPr>
                <w:rFonts w:ascii="Founders Grotesk Light" w:hAnsi="Founders Grotesk Light"/>
              </w:rPr>
              <w:t xml:space="preserve">Our leaders are visible, capable, </w:t>
            </w:r>
            <w:proofErr w:type="gramStart"/>
            <w:r>
              <w:rPr>
                <w:rFonts w:ascii="Founders Grotesk Light" w:hAnsi="Founders Grotesk Light"/>
              </w:rPr>
              <w:t>positive</w:t>
            </w:r>
            <w:proofErr w:type="gramEnd"/>
            <w:r>
              <w:rPr>
                <w:rFonts w:ascii="Founders Grotesk Light" w:hAnsi="Founders Grotesk Light"/>
              </w:rPr>
              <w:t xml:space="preserve"> and confident</w:t>
            </w:r>
          </w:p>
          <w:p w14:paraId="265DBF7D" w14:textId="7C0A4C9D" w:rsidR="001C1096" w:rsidRPr="001C1096" w:rsidRDefault="001C1096" w:rsidP="006407CA">
            <w:pPr>
              <w:rPr>
                <w:rFonts w:ascii="Founders Grotesk Light" w:hAnsi="Founders Grotesk Light"/>
              </w:rPr>
            </w:pPr>
            <w:r w:rsidRPr="001C1096">
              <w:rPr>
                <w:rFonts w:ascii="Founders Grotesk Light" w:hAnsi="Founders Grotesk Light"/>
              </w:rPr>
              <w:t>All of our people are leaders in what they do</w:t>
            </w:r>
          </w:p>
        </w:tc>
        <w:tc>
          <w:tcPr>
            <w:tcW w:w="284" w:type="dxa"/>
          </w:tcPr>
          <w:p w14:paraId="7587DFBF" w14:textId="77777777" w:rsidR="00B4634B" w:rsidRDefault="00B4634B"/>
        </w:tc>
        <w:tc>
          <w:tcPr>
            <w:tcW w:w="2977" w:type="dxa"/>
            <w:tcBorders>
              <w:top w:val="single" w:sz="12" w:space="0" w:color="FFFFFF" w:themeColor="background1"/>
            </w:tcBorders>
            <w:shd w:val="clear" w:color="auto" w:fill="275B50"/>
            <w:vAlign w:val="center"/>
          </w:tcPr>
          <w:p w14:paraId="7D869B2E" w14:textId="77777777" w:rsidR="00034F37" w:rsidRDefault="00034F37" w:rsidP="00034F3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 xml:space="preserve">Supervisor Training </w:t>
            </w:r>
          </w:p>
          <w:p w14:paraId="22128B2B" w14:textId="69B5037B" w:rsidR="00B4634B" w:rsidRDefault="001C1096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Enablers </w:t>
            </w:r>
            <w:r w:rsidR="005C0102">
              <w:rPr>
                <w:rFonts w:ascii="Founders Grotesk Light" w:hAnsi="Founders Grotesk Light"/>
                <w:color w:val="FFFFFF" w:themeColor="background1"/>
              </w:rPr>
              <w:t>Group</w:t>
            </w:r>
          </w:p>
          <w:p w14:paraId="1F5FDE59" w14:textId="6E8EA5FD" w:rsidR="00E3185C" w:rsidRPr="00A82CC3" w:rsidRDefault="00E3185C" w:rsidP="00034F37">
            <w:pPr>
              <w:pStyle w:val="ListParagraph"/>
              <w:numPr>
                <w:ilvl w:val="0"/>
                <w:numId w:val="1"/>
              </w:numPr>
              <w:ind w:left="319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Exec Development Programme</w:t>
            </w:r>
          </w:p>
          <w:p w14:paraId="789F8B35" w14:textId="771DF6A7" w:rsidR="00130456" w:rsidRPr="00FF443D" w:rsidRDefault="00130456" w:rsidP="00FF443D">
            <w:pPr>
              <w:pStyle w:val="ListParagraph"/>
              <w:ind w:left="319"/>
              <w:rPr>
                <w:rFonts w:ascii="Founders Grotesk Light" w:hAnsi="Founders Grotesk Light"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14:paraId="1BAC74F4" w14:textId="77777777" w:rsidR="00B4634B" w:rsidRPr="00130456" w:rsidRDefault="00B4634B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top w:val="single" w:sz="12" w:space="0" w:color="FFFFFF" w:themeColor="background1"/>
            </w:tcBorders>
            <w:shd w:val="clear" w:color="auto" w:fill="6C272B"/>
            <w:vAlign w:val="center"/>
          </w:tcPr>
          <w:p w14:paraId="4333E3D5" w14:textId="77777777" w:rsidR="00130456" w:rsidRDefault="00034F37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Positive Leadership Programme</w:t>
            </w:r>
          </w:p>
          <w:p w14:paraId="48381C86" w14:textId="2BAB2A08" w:rsidR="00FF443D" w:rsidRDefault="00FF443D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Change ready </w:t>
            </w:r>
            <w:r>
              <w:rPr>
                <w:rFonts w:ascii="Founders Grotesk Light" w:hAnsi="Founders Grotesk Light"/>
                <w:color w:val="FFFFFF" w:themeColor="background1"/>
              </w:rPr>
              <w:t>E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xecs and </w:t>
            </w:r>
            <w:r>
              <w:rPr>
                <w:rFonts w:ascii="Founders Grotesk Light" w:hAnsi="Founders Grotesk Light"/>
                <w:color w:val="FFFFFF" w:themeColor="background1"/>
              </w:rPr>
              <w:t>S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enior </w:t>
            </w:r>
            <w:r>
              <w:rPr>
                <w:rFonts w:ascii="Founders Grotesk Light" w:hAnsi="Founders Grotesk Light"/>
                <w:color w:val="FFFFFF" w:themeColor="background1"/>
              </w:rPr>
              <w:t>L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>eaders</w:t>
            </w:r>
          </w:p>
          <w:p w14:paraId="420F827E" w14:textId="2E64EF72" w:rsidR="00E3185C" w:rsidRPr="00A82CC3" w:rsidRDefault="00E3185C" w:rsidP="00034F37">
            <w:pPr>
              <w:pStyle w:val="ListParagraph"/>
              <w:numPr>
                <w:ilvl w:val="0"/>
                <w:numId w:val="1"/>
              </w:numPr>
              <w:ind w:left="324" w:hanging="283"/>
              <w:rPr>
                <w:rFonts w:ascii="Founders Grotesk Light" w:hAnsi="Founders Grotesk Light"/>
                <w:color w:val="FFFFFF" w:themeColor="background1"/>
              </w:rPr>
            </w:pPr>
            <w:r>
              <w:rPr>
                <w:rFonts w:ascii="Founders Grotesk Light" w:hAnsi="Founders Grotesk Light"/>
                <w:color w:val="FFFFFF" w:themeColor="background1"/>
              </w:rPr>
              <w:t>360s for all Leaders</w:t>
            </w:r>
          </w:p>
        </w:tc>
        <w:tc>
          <w:tcPr>
            <w:tcW w:w="283" w:type="dxa"/>
            <w:vAlign w:val="center"/>
          </w:tcPr>
          <w:p w14:paraId="680DEB0C" w14:textId="77777777" w:rsidR="00B4634B" w:rsidRPr="00130456" w:rsidRDefault="00B4634B" w:rsidP="00034F37">
            <w:pPr>
              <w:pStyle w:val="ListParagraph"/>
              <w:numPr>
                <w:ilvl w:val="0"/>
                <w:numId w:val="1"/>
              </w:numPr>
              <w:rPr>
                <w:rFonts w:ascii="Founders Grotesk Light" w:hAnsi="Founders Grotesk Light"/>
              </w:rPr>
            </w:pPr>
          </w:p>
        </w:tc>
        <w:tc>
          <w:tcPr>
            <w:tcW w:w="2977" w:type="dxa"/>
            <w:tcBorders>
              <w:top w:val="single" w:sz="12" w:space="0" w:color="FFFFFF" w:themeColor="background1"/>
            </w:tcBorders>
            <w:shd w:val="clear" w:color="auto" w:fill="262646"/>
            <w:vAlign w:val="center"/>
          </w:tcPr>
          <w:p w14:paraId="5143DF9F" w14:textId="152D98A6" w:rsidR="00B4634B" w:rsidRPr="00A82CC3" w:rsidRDefault="00130456" w:rsidP="00034F37">
            <w:pPr>
              <w:pStyle w:val="ListParagraph"/>
              <w:numPr>
                <w:ilvl w:val="0"/>
                <w:numId w:val="1"/>
              </w:numPr>
              <w:ind w:left="330" w:hanging="284"/>
              <w:rPr>
                <w:rFonts w:ascii="Founders Grotesk Light" w:hAnsi="Founders Grotesk Light"/>
                <w:color w:val="FFFFFF" w:themeColor="background1"/>
              </w:rPr>
            </w:pPr>
            <w:r w:rsidRPr="00A82CC3">
              <w:rPr>
                <w:rFonts w:ascii="Founders Grotesk Light" w:hAnsi="Founders Grotesk Light"/>
                <w:color w:val="FFFFFF" w:themeColor="background1"/>
              </w:rPr>
              <w:t xml:space="preserve">Positive </w:t>
            </w:r>
            <w:r w:rsidR="00034F37">
              <w:rPr>
                <w:rFonts w:ascii="Founders Grotesk Light" w:hAnsi="Founders Grotesk Light"/>
                <w:color w:val="FFFFFF" w:themeColor="background1"/>
              </w:rPr>
              <w:t>C</w:t>
            </w:r>
            <w:r w:rsidRPr="00A82CC3">
              <w:rPr>
                <w:rFonts w:ascii="Founders Grotesk Light" w:hAnsi="Founders Grotesk Light"/>
                <w:color w:val="FFFFFF" w:themeColor="background1"/>
              </w:rPr>
              <w:t>oaching</w:t>
            </w:r>
          </w:p>
          <w:p w14:paraId="78FF0BF0" w14:textId="48ED10FD" w:rsidR="00130456" w:rsidRPr="00A82CC3" w:rsidRDefault="00130456" w:rsidP="00034F37">
            <w:pPr>
              <w:pStyle w:val="ListParagraph"/>
              <w:ind w:left="330"/>
              <w:rPr>
                <w:rFonts w:ascii="Founders Grotesk Light" w:hAnsi="Founders Grotesk Light"/>
                <w:color w:val="FFFFFF" w:themeColor="background1"/>
              </w:rPr>
            </w:pPr>
          </w:p>
        </w:tc>
      </w:tr>
    </w:tbl>
    <w:p w14:paraId="11103B80" w14:textId="525B1E34" w:rsidR="009C004D" w:rsidRDefault="009C004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AAB3B" wp14:editId="547244A2">
                <wp:simplePos x="0" y="0"/>
                <wp:positionH relativeFrom="column">
                  <wp:posOffset>7434399</wp:posOffset>
                </wp:positionH>
                <wp:positionV relativeFrom="paragraph">
                  <wp:posOffset>332105</wp:posOffset>
                </wp:positionV>
                <wp:extent cx="5932714" cy="511628"/>
                <wp:effectExtent l="0" t="0" r="0" b="3175"/>
                <wp:wrapNone/>
                <wp:docPr id="27450653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2714" cy="511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8C7031" w14:textId="30A33888" w:rsidR="009C004D" w:rsidRPr="009C004D" w:rsidRDefault="009C004D" w:rsidP="00FF443D">
                            <w:pPr>
                              <w:spacing w:after="0" w:line="240" w:lineRule="auto"/>
                              <w:jc w:val="right"/>
                              <w:rPr>
                                <w:rFonts w:ascii="Founders Grotesk Light" w:hAnsi="Founders Grotesk Light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9C004D">
                              <w:rPr>
                                <w:rFonts w:ascii="Founders Grotesk Light" w:hAnsi="Founders Grotesk Light"/>
                                <w:i/>
                                <w:iCs/>
                                <w:sz w:val="32"/>
                                <w:szCs w:val="32"/>
                              </w:rPr>
                              <w:t>Poipoia te kākano kia puawai</w:t>
                            </w:r>
                            <w:r w:rsidR="00FF443D">
                              <w:rPr>
                                <w:rFonts w:ascii="Founders Grotesk Light" w:hAnsi="Founders Grotesk Light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- </w:t>
                            </w:r>
                            <w:r w:rsidRPr="009C004D">
                              <w:rPr>
                                <w:rFonts w:ascii="Founders Grotesk Light" w:hAnsi="Founders Grotesk Light"/>
                                <w:i/>
                                <w:iCs/>
                                <w:sz w:val="32"/>
                                <w:szCs w:val="32"/>
                              </w:rPr>
                              <w:t>Nurture the seed and it will grow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AAB3B" id="Text Box 4" o:spid="_x0000_s1027" type="#_x0000_t202" style="position:absolute;margin-left:585.4pt;margin-top:26.15pt;width:467.15pt;height:40.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" fillcolor="white [3201]" stroked="f" strokeweight=".5pt">
                <v:textbox>
                  <w:txbxContent>
                    <w:p w14:paraId="688C7031" w14:textId="30A33888" w:rsidR="009C004D" w:rsidRPr="009C004D" w:rsidRDefault="009C004D" w:rsidP="00FF443D">
                      <w:pPr>
                        <w:spacing w:after="0" w:line="240" w:lineRule="auto"/>
                        <w:jc w:val="right"/>
                        <w:rPr>
                          <w:rFonts w:ascii="Founders Grotesk Light" w:hAnsi="Founders Grotesk Light"/>
                          <w:i/>
                          <w:iCs/>
                          <w:sz w:val="32"/>
                          <w:szCs w:val="32"/>
                        </w:rPr>
                      </w:pPr>
                      <w:r w:rsidRPr="009C004D">
                        <w:rPr>
                          <w:rFonts w:ascii="Founders Grotesk Light" w:hAnsi="Founders Grotesk Light"/>
                          <w:i/>
                          <w:iCs/>
                          <w:sz w:val="32"/>
                          <w:szCs w:val="32"/>
                        </w:rPr>
                        <w:t>Poipoia te kākano kia puawai</w:t>
                      </w:r>
                      <w:r w:rsidR="00FF443D">
                        <w:rPr>
                          <w:rFonts w:ascii="Founders Grotesk Light" w:hAnsi="Founders Grotesk Light"/>
                          <w:i/>
                          <w:iCs/>
                          <w:sz w:val="32"/>
                          <w:szCs w:val="32"/>
                        </w:rPr>
                        <w:t xml:space="preserve"> - </w:t>
                      </w:r>
                      <w:r w:rsidRPr="009C004D">
                        <w:rPr>
                          <w:rFonts w:ascii="Founders Grotesk Light" w:hAnsi="Founders Grotesk Light"/>
                          <w:i/>
                          <w:iCs/>
                          <w:sz w:val="32"/>
                          <w:szCs w:val="32"/>
                        </w:rPr>
                        <w:t>Nurture the seed and it will grow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004D" w:rsidSect="00680469">
      <w:pgSz w:w="23811" w:h="16838" w:orient="landscape" w:code="8"/>
      <w:pgMar w:top="198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ounders Grotesk Light">
    <w:panose1 w:val="020B03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C1430"/>
    <w:multiLevelType w:val="hybridMultilevel"/>
    <w:tmpl w:val="0B4846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C4B9A"/>
    <w:multiLevelType w:val="hybridMultilevel"/>
    <w:tmpl w:val="6C1CD97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851710">
    <w:abstractNumId w:val="0"/>
  </w:num>
  <w:num w:numId="2" w16cid:durableId="2019652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9A1"/>
    <w:rsid w:val="000326C8"/>
    <w:rsid w:val="00034F37"/>
    <w:rsid w:val="00053A80"/>
    <w:rsid w:val="00082958"/>
    <w:rsid w:val="000B389B"/>
    <w:rsid w:val="00130456"/>
    <w:rsid w:val="00180E3B"/>
    <w:rsid w:val="001C1096"/>
    <w:rsid w:val="001F324F"/>
    <w:rsid w:val="00206589"/>
    <w:rsid w:val="00264988"/>
    <w:rsid w:val="002C6226"/>
    <w:rsid w:val="00375423"/>
    <w:rsid w:val="00395A94"/>
    <w:rsid w:val="00445E1F"/>
    <w:rsid w:val="004A734B"/>
    <w:rsid w:val="004C76A6"/>
    <w:rsid w:val="004F3E4A"/>
    <w:rsid w:val="0052418B"/>
    <w:rsid w:val="005C0102"/>
    <w:rsid w:val="005C045C"/>
    <w:rsid w:val="005E09A1"/>
    <w:rsid w:val="005E3592"/>
    <w:rsid w:val="00601D9C"/>
    <w:rsid w:val="006314F3"/>
    <w:rsid w:val="006407CA"/>
    <w:rsid w:val="00656294"/>
    <w:rsid w:val="00680469"/>
    <w:rsid w:val="006B3C56"/>
    <w:rsid w:val="006B44C5"/>
    <w:rsid w:val="006E39C4"/>
    <w:rsid w:val="00733408"/>
    <w:rsid w:val="00785EFA"/>
    <w:rsid w:val="007C3A62"/>
    <w:rsid w:val="007D4D1D"/>
    <w:rsid w:val="007E4232"/>
    <w:rsid w:val="008171E9"/>
    <w:rsid w:val="008A51F2"/>
    <w:rsid w:val="008C65CB"/>
    <w:rsid w:val="008E49DC"/>
    <w:rsid w:val="009338D5"/>
    <w:rsid w:val="00933B0B"/>
    <w:rsid w:val="009C004D"/>
    <w:rsid w:val="009C19E7"/>
    <w:rsid w:val="009F6844"/>
    <w:rsid w:val="00A20EA1"/>
    <w:rsid w:val="00A82CC3"/>
    <w:rsid w:val="00AA39B2"/>
    <w:rsid w:val="00AB559E"/>
    <w:rsid w:val="00B4634B"/>
    <w:rsid w:val="00B711F2"/>
    <w:rsid w:val="00BB4103"/>
    <w:rsid w:val="00C14925"/>
    <w:rsid w:val="00C70F92"/>
    <w:rsid w:val="00C90048"/>
    <w:rsid w:val="00C905B5"/>
    <w:rsid w:val="00C92EBE"/>
    <w:rsid w:val="00D01A92"/>
    <w:rsid w:val="00D14947"/>
    <w:rsid w:val="00D72CEE"/>
    <w:rsid w:val="00D72DBE"/>
    <w:rsid w:val="00D824B1"/>
    <w:rsid w:val="00DB13DA"/>
    <w:rsid w:val="00DB2702"/>
    <w:rsid w:val="00DF4626"/>
    <w:rsid w:val="00E3185C"/>
    <w:rsid w:val="00E53421"/>
    <w:rsid w:val="00E545C7"/>
    <w:rsid w:val="00E91F2A"/>
    <w:rsid w:val="00EA74E0"/>
    <w:rsid w:val="00EB0739"/>
    <w:rsid w:val="00EC2025"/>
    <w:rsid w:val="00EE20EF"/>
    <w:rsid w:val="00F20CE4"/>
    <w:rsid w:val="00F46A7D"/>
    <w:rsid w:val="00FD2837"/>
    <w:rsid w:val="00FF35A2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7ACB8"/>
  <w15:chartTrackingRefBased/>
  <w15:docId w15:val="{9B52CAD7-D79B-46B8-BDBD-3D4B97B0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89B"/>
  </w:style>
  <w:style w:type="paragraph" w:styleId="Heading1">
    <w:name w:val="heading 1"/>
    <w:basedOn w:val="Normal"/>
    <w:next w:val="Normal"/>
    <w:link w:val="Heading1Char"/>
    <w:uiPriority w:val="9"/>
    <w:qFormat/>
    <w:rsid w:val="005E0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0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09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0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09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0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0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0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0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09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09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09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09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09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09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09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09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09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0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0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0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0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0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09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09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09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09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09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09A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46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B3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N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000D2BB-7086-4CDA-84F0-07493BCAF45C}" type="doc">
      <dgm:prSet loTypeId="urn:microsoft.com/office/officeart/2005/8/layout/chevron2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NZ"/>
        </a:p>
      </dgm:t>
    </dgm:pt>
    <dgm:pt modelId="{48EB1C79-670F-4B2C-99EF-24972F59F9D3}">
      <dgm:prSet phldrT="[Text]"/>
      <dgm:spPr/>
      <dgm:t>
        <a:bodyPr/>
        <a:lstStyle/>
        <a:p>
          <a:r>
            <a:rPr lang="en-NZ">
              <a:latin typeface="Founders Grotesk Light" panose="020B0303030202060203" pitchFamily="34" charset="0"/>
            </a:rPr>
            <a:t>Whakaue</a:t>
          </a:r>
        </a:p>
      </dgm:t>
    </dgm:pt>
    <dgm:pt modelId="{C1F61D31-C6C2-4FB4-AD29-A5CD563318C2}" type="parTrans" cxnId="{96E14558-ED8D-4D0B-A7E3-D09FE68D3644}">
      <dgm:prSet/>
      <dgm:spPr/>
      <dgm:t>
        <a:bodyPr/>
        <a:lstStyle/>
        <a:p>
          <a:endParaRPr lang="en-NZ"/>
        </a:p>
      </dgm:t>
    </dgm:pt>
    <dgm:pt modelId="{20C94EF8-87A1-4ECB-8341-01FA7F42BA85}" type="sibTrans" cxnId="{96E14558-ED8D-4D0B-A7E3-D09FE68D3644}">
      <dgm:prSet/>
      <dgm:spPr/>
      <dgm:t>
        <a:bodyPr/>
        <a:lstStyle/>
        <a:p>
          <a:endParaRPr lang="en-NZ"/>
        </a:p>
      </dgm:t>
    </dgm:pt>
    <dgm:pt modelId="{C2AFF402-01D4-48BF-B8A2-8A3F7D02EAC4}">
      <dgm:prSet phldrT="[Text]"/>
      <dgm:spPr/>
      <dgm:t>
        <a:bodyPr/>
        <a:lstStyle/>
        <a:p>
          <a:r>
            <a:rPr lang="en-NZ">
              <a:latin typeface="Founders Grotesk Light" panose="020B0303030202060203" pitchFamily="34" charset="0"/>
            </a:rPr>
            <a:t>Integration</a:t>
          </a:r>
        </a:p>
      </dgm:t>
    </dgm:pt>
    <dgm:pt modelId="{5CB7CC6C-86BD-44C1-AC72-43B1540DCAE8}" type="parTrans" cxnId="{C1FB4556-3B71-47D2-8DA6-44E5A8F231E0}">
      <dgm:prSet/>
      <dgm:spPr/>
      <dgm:t>
        <a:bodyPr/>
        <a:lstStyle/>
        <a:p>
          <a:endParaRPr lang="en-NZ"/>
        </a:p>
      </dgm:t>
    </dgm:pt>
    <dgm:pt modelId="{3499AAF3-31EF-486F-A991-331DA320B5D1}" type="sibTrans" cxnId="{C1FB4556-3B71-47D2-8DA6-44E5A8F231E0}">
      <dgm:prSet/>
      <dgm:spPr/>
      <dgm:t>
        <a:bodyPr/>
        <a:lstStyle/>
        <a:p>
          <a:endParaRPr lang="en-NZ"/>
        </a:p>
      </dgm:t>
    </dgm:pt>
    <dgm:pt modelId="{0AAD1BA2-1B8D-4B89-9A81-6EC28CC79FD2}">
      <dgm:prSet phldrT="[Text]"/>
      <dgm:spPr/>
      <dgm:t>
        <a:bodyPr/>
        <a:lstStyle/>
        <a:p>
          <a:r>
            <a:rPr lang="en-NZ">
              <a:latin typeface="Founders Grotesk Light" panose="020B0303030202060203" pitchFamily="34" charset="0"/>
            </a:rPr>
            <a:t>Simplicity</a:t>
          </a:r>
        </a:p>
      </dgm:t>
    </dgm:pt>
    <dgm:pt modelId="{3D5750A2-AB6A-4465-BCD9-1C6D268A26E2}" type="parTrans" cxnId="{C821D565-BD63-4646-A1AF-652D7549E97D}">
      <dgm:prSet/>
      <dgm:spPr/>
      <dgm:t>
        <a:bodyPr/>
        <a:lstStyle/>
        <a:p>
          <a:endParaRPr lang="en-NZ"/>
        </a:p>
      </dgm:t>
    </dgm:pt>
    <dgm:pt modelId="{986994F6-315A-49A5-B3FA-36846D9CFA3F}" type="sibTrans" cxnId="{C821D565-BD63-4646-A1AF-652D7549E97D}">
      <dgm:prSet/>
      <dgm:spPr/>
      <dgm:t>
        <a:bodyPr/>
        <a:lstStyle/>
        <a:p>
          <a:endParaRPr lang="en-NZ"/>
        </a:p>
      </dgm:t>
    </dgm:pt>
    <dgm:pt modelId="{CEF12C3C-40DB-427E-87BE-ADAB1A024D5B}">
      <dgm:prSet phldrT="[Text]"/>
      <dgm:spPr/>
      <dgm:t>
        <a:bodyPr/>
        <a:lstStyle/>
        <a:p>
          <a:r>
            <a:rPr lang="en-NZ">
              <a:latin typeface="Founders Grotesk Light" panose="020B0303030202060203" pitchFamily="34" charset="0"/>
            </a:rPr>
            <a:t>Pain Points First</a:t>
          </a:r>
        </a:p>
      </dgm:t>
    </dgm:pt>
    <dgm:pt modelId="{A6A00162-CB10-48A1-B1F5-04BA23858245}" type="parTrans" cxnId="{0A914088-64BA-4DF0-A4DC-154E02C6AB6E}">
      <dgm:prSet/>
      <dgm:spPr/>
      <dgm:t>
        <a:bodyPr/>
        <a:lstStyle/>
        <a:p>
          <a:endParaRPr lang="en-NZ"/>
        </a:p>
      </dgm:t>
    </dgm:pt>
    <dgm:pt modelId="{F45D3656-6BD6-47E0-A271-D235B6E26528}" type="sibTrans" cxnId="{0A914088-64BA-4DF0-A4DC-154E02C6AB6E}">
      <dgm:prSet/>
      <dgm:spPr/>
      <dgm:t>
        <a:bodyPr/>
        <a:lstStyle/>
        <a:p>
          <a:endParaRPr lang="en-NZ"/>
        </a:p>
      </dgm:t>
    </dgm:pt>
    <dgm:pt modelId="{2881B0FD-69C9-42DA-A1CC-15BA093AABEF}">
      <dgm:prSet phldrT="[Text]"/>
      <dgm:spPr/>
      <dgm:t>
        <a:bodyPr/>
        <a:lstStyle/>
        <a:p>
          <a:r>
            <a:rPr lang="en-NZ">
              <a:latin typeface="Founders Grotesk Light" panose="020B0303030202060203" pitchFamily="34" charset="0"/>
            </a:rPr>
            <a:t>Respect and protect the good things we already do </a:t>
          </a:r>
        </a:p>
      </dgm:t>
    </dgm:pt>
    <dgm:pt modelId="{1CE7EB1F-B013-4305-ABD9-CB472083403D}" type="parTrans" cxnId="{42860782-450A-40C8-B8D8-DBD13DC04086}">
      <dgm:prSet/>
      <dgm:spPr/>
      <dgm:t>
        <a:bodyPr/>
        <a:lstStyle/>
        <a:p>
          <a:endParaRPr lang="en-NZ"/>
        </a:p>
      </dgm:t>
    </dgm:pt>
    <dgm:pt modelId="{0497A8C8-5FCD-4DA1-901B-74F9BACF79C5}" type="sibTrans" cxnId="{42860782-450A-40C8-B8D8-DBD13DC04086}">
      <dgm:prSet/>
      <dgm:spPr/>
      <dgm:t>
        <a:bodyPr/>
        <a:lstStyle/>
        <a:p>
          <a:endParaRPr lang="en-NZ"/>
        </a:p>
      </dgm:t>
    </dgm:pt>
    <dgm:pt modelId="{2B8239F1-B5A6-4AFB-9ABF-DA30B6583362}">
      <dgm:prSet/>
      <dgm:spPr/>
      <dgm:t>
        <a:bodyPr/>
        <a:lstStyle/>
        <a:p>
          <a:r>
            <a:rPr lang="en-NZ" dirty="0">
              <a:latin typeface="Founders Grotesk Light" panose="020B0303030202060203" pitchFamily="34" charset="0"/>
            </a:rPr>
            <a:t>Nothing is broken but some historical challenges are hurting us</a:t>
          </a:r>
          <a:endParaRPr lang="en-NZ">
            <a:latin typeface="Founders Grotesk Light" panose="020B0303030202060203" pitchFamily="34" charset="0"/>
          </a:endParaRPr>
        </a:p>
      </dgm:t>
    </dgm:pt>
    <dgm:pt modelId="{3E060674-3CA0-4160-A30F-B5C587169D61}" type="parTrans" cxnId="{DB45B643-1990-46DE-AD91-48CA38212020}">
      <dgm:prSet/>
      <dgm:spPr/>
      <dgm:t>
        <a:bodyPr/>
        <a:lstStyle/>
        <a:p>
          <a:endParaRPr lang="en-NZ"/>
        </a:p>
      </dgm:t>
    </dgm:pt>
    <dgm:pt modelId="{EBF25598-CFE7-44CB-8B6D-A4941A2B02F7}" type="sibTrans" cxnId="{DB45B643-1990-46DE-AD91-48CA38212020}">
      <dgm:prSet/>
      <dgm:spPr/>
      <dgm:t>
        <a:bodyPr/>
        <a:lstStyle/>
        <a:p>
          <a:endParaRPr lang="en-NZ"/>
        </a:p>
      </dgm:t>
    </dgm:pt>
    <dgm:pt modelId="{6C24A143-9C3D-414A-B4FB-C479753E536D}">
      <dgm:prSet/>
      <dgm:spPr/>
      <dgm:t>
        <a:bodyPr/>
        <a:lstStyle/>
        <a:p>
          <a:r>
            <a:rPr lang="en-NZ" dirty="0">
              <a:latin typeface="Founders Grotesk Light" panose="020B0303030202060203" pitchFamily="34" charset="0"/>
            </a:rPr>
            <a:t>Revisit the foundations</a:t>
          </a:r>
        </a:p>
      </dgm:t>
    </dgm:pt>
    <dgm:pt modelId="{F1F9D5F6-67BE-47D7-A379-83B801307BFB}" type="parTrans" cxnId="{D96492DD-65ED-45DC-9197-DFFD695D92B6}">
      <dgm:prSet/>
      <dgm:spPr/>
      <dgm:t>
        <a:bodyPr/>
        <a:lstStyle/>
        <a:p>
          <a:endParaRPr lang="en-NZ"/>
        </a:p>
      </dgm:t>
    </dgm:pt>
    <dgm:pt modelId="{8A39AA89-3100-4556-9D83-9CC80112CDD5}" type="sibTrans" cxnId="{D96492DD-65ED-45DC-9197-DFFD695D92B6}">
      <dgm:prSet/>
      <dgm:spPr/>
      <dgm:t>
        <a:bodyPr/>
        <a:lstStyle/>
        <a:p>
          <a:endParaRPr lang="en-NZ"/>
        </a:p>
      </dgm:t>
    </dgm:pt>
    <dgm:pt modelId="{5818912B-FA94-4906-AF06-B6A168877E2E}">
      <dgm:prSet/>
      <dgm:spPr/>
      <dgm:t>
        <a:bodyPr/>
        <a:lstStyle/>
        <a:p>
          <a:r>
            <a:rPr lang="en-NZ" dirty="0">
              <a:latin typeface="Founders Grotesk Light" panose="020B0303030202060203" pitchFamily="34" charset="0"/>
            </a:rPr>
            <a:t>Build trust, capability and readiness for the future </a:t>
          </a:r>
        </a:p>
      </dgm:t>
    </dgm:pt>
    <dgm:pt modelId="{F70473AC-AAC7-4305-8BB5-003D4ABAF774}" type="parTrans" cxnId="{48110E99-BDF6-4F02-9564-6A23C226A218}">
      <dgm:prSet/>
      <dgm:spPr/>
      <dgm:t>
        <a:bodyPr/>
        <a:lstStyle/>
        <a:p>
          <a:endParaRPr lang="en-NZ"/>
        </a:p>
      </dgm:t>
    </dgm:pt>
    <dgm:pt modelId="{C4DFDB19-2E29-4B85-91D3-DDD0A3C0A090}" type="sibTrans" cxnId="{48110E99-BDF6-4F02-9564-6A23C226A218}">
      <dgm:prSet/>
      <dgm:spPr/>
      <dgm:t>
        <a:bodyPr/>
        <a:lstStyle/>
        <a:p>
          <a:endParaRPr lang="en-NZ"/>
        </a:p>
      </dgm:t>
    </dgm:pt>
    <dgm:pt modelId="{F816CB1D-385F-4F4B-A834-723FA09B3D3F}">
      <dgm:prSet/>
      <dgm:spPr/>
      <dgm:t>
        <a:bodyPr/>
        <a:lstStyle/>
        <a:p>
          <a:r>
            <a:rPr lang="en-NZ" dirty="0">
              <a:latin typeface="Founders Grotesk Light" panose="020B0303030202060203" pitchFamily="34" charset="0"/>
            </a:rPr>
            <a:t>Strategy delivered in partnership – it’s not an HR thing </a:t>
          </a:r>
          <a:endParaRPr lang="en-NZ">
            <a:latin typeface="Founders Grotesk Light" panose="020B0303030202060203" pitchFamily="34" charset="0"/>
          </a:endParaRPr>
        </a:p>
      </dgm:t>
    </dgm:pt>
    <dgm:pt modelId="{EA7CD20F-5031-4852-8BAA-2A626B85C61C}" type="parTrans" cxnId="{3D6AA284-76D6-4381-BF3F-4D3F1FC834E6}">
      <dgm:prSet/>
      <dgm:spPr/>
      <dgm:t>
        <a:bodyPr/>
        <a:lstStyle/>
        <a:p>
          <a:endParaRPr lang="en-NZ"/>
        </a:p>
      </dgm:t>
    </dgm:pt>
    <dgm:pt modelId="{8F91E98B-1214-44F2-8AA8-880A80F080A6}" type="sibTrans" cxnId="{3D6AA284-76D6-4381-BF3F-4D3F1FC834E6}">
      <dgm:prSet/>
      <dgm:spPr/>
      <dgm:t>
        <a:bodyPr/>
        <a:lstStyle/>
        <a:p>
          <a:endParaRPr lang="en-NZ"/>
        </a:p>
      </dgm:t>
    </dgm:pt>
    <dgm:pt modelId="{00B23412-FC77-4677-8BBB-A52EF4F87544}">
      <dgm:prSet/>
      <dgm:spPr/>
      <dgm:t>
        <a:bodyPr/>
        <a:lstStyle/>
        <a:p>
          <a:r>
            <a:rPr lang="en-NZ" dirty="0">
              <a:latin typeface="Founders Grotesk Light" panose="020B0303030202060203" pitchFamily="34" charset="0"/>
            </a:rPr>
            <a:t>A great employee experience requires everyone to work together</a:t>
          </a:r>
        </a:p>
      </dgm:t>
    </dgm:pt>
    <dgm:pt modelId="{27007735-DA25-4EC3-A017-5AFFD6FCC8ED}" type="parTrans" cxnId="{F95CACF7-2684-418D-99DE-34832B25F651}">
      <dgm:prSet/>
      <dgm:spPr/>
      <dgm:t>
        <a:bodyPr/>
        <a:lstStyle/>
        <a:p>
          <a:endParaRPr lang="en-NZ"/>
        </a:p>
      </dgm:t>
    </dgm:pt>
    <dgm:pt modelId="{F72DFFEE-9C16-4A7B-8630-2BB5B1520E73}" type="sibTrans" cxnId="{F95CACF7-2684-418D-99DE-34832B25F651}">
      <dgm:prSet/>
      <dgm:spPr/>
      <dgm:t>
        <a:bodyPr/>
        <a:lstStyle/>
        <a:p>
          <a:endParaRPr lang="en-NZ"/>
        </a:p>
      </dgm:t>
    </dgm:pt>
    <dgm:pt modelId="{B331F504-2710-4009-BACB-6A8585961796}">
      <dgm:prSet/>
      <dgm:spPr/>
      <dgm:t>
        <a:bodyPr/>
        <a:lstStyle/>
        <a:p>
          <a:r>
            <a:rPr lang="en-NZ" dirty="0">
              <a:latin typeface="Founders Grotesk Light" panose="020B0303030202060203" pitchFamily="34" charset="0"/>
            </a:rPr>
            <a:t>Key initiatives will complement each other </a:t>
          </a:r>
        </a:p>
      </dgm:t>
    </dgm:pt>
    <dgm:pt modelId="{1290C829-3347-445D-93D1-1D1B8259EA88}" type="parTrans" cxnId="{B103449B-B8C6-49D0-8F8B-D5AA00E8C5A0}">
      <dgm:prSet/>
      <dgm:spPr/>
      <dgm:t>
        <a:bodyPr/>
        <a:lstStyle/>
        <a:p>
          <a:endParaRPr lang="en-NZ"/>
        </a:p>
      </dgm:t>
    </dgm:pt>
    <dgm:pt modelId="{AE27FD02-8F48-4F5F-BFA9-2CA957F5E412}" type="sibTrans" cxnId="{B103449B-B8C6-49D0-8F8B-D5AA00E8C5A0}">
      <dgm:prSet/>
      <dgm:spPr/>
      <dgm:t>
        <a:bodyPr/>
        <a:lstStyle/>
        <a:p>
          <a:endParaRPr lang="en-NZ"/>
        </a:p>
      </dgm:t>
    </dgm:pt>
    <dgm:pt modelId="{05669406-B256-4CF4-81A4-7DBED13CD99D}">
      <dgm:prSet/>
      <dgm:spPr/>
      <dgm:t>
        <a:bodyPr/>
        <a:lstStyle/>
        <a:p>
          <a:r>
            <a:rPr lang="en-US" dirty="0">
              <a:latin typeface="Founders Grotesk Light" panose="020B0303030202060203" pitchFamily="34" charset="0"/>
            </a:rPr>
            <a:t>Fit for purpose fit for business </a:t>
          </a:r>
          <a:endParaRPr lang="en-NZ">
            <a:latin typeface="Founders Grotesk Light" panose="020B0303030202060203" pitchFamily="34" charset="0"/>
          </a:endParaRPr>
        </a:p>
      </dgm:t>
    </dgm:pt>
    <dgm:pt modelId="{6C4848BB-A9A2-44F2-A5E5-AFB4598A4017}" type="parTrans" cxnId="{1E189C9C-1D89-4BFC-8D81-8A7EF29A6446}">
      <dgm:prSet/>
      <dgm:spPr/>
      <dgm:t>
        <a:bodyPr/>
        <a:lstStyle/>
        <a:p>
          <a:endParaRPr lang="en-NZ"/>
        </a:p>
      </dgm:t>
    </dgm:pt>
    <dgm:pt modelId="{11017B4A-1696-4374-90DC-8F3C665566E1}" type="sibTrans" cxnId="{1E189C9C-1D89-4BFC-8D81-8A7EF29A6446}">
      <dgm:prSet/>
      <dgm:spPr/>
      <dgm:t>
        <a:bodyPr/>
        <a:lstStyle/>
        <a:p>
          <a:endParaRPr lang="en-NZ"/>
        </a:p>
      </dgm:t>
    </dgm:pt>
    <dgm:pt modelId="{0783E2FF-759E-4A9A-8BD6-9C81D0BD8B06}">
      <dgm:prSet/>
      <dgm:spPr/>
      <dgm:t>
        <a:bodyPr/>
        <a:lstStyle/>
        <a:p>
          <a:r>
            <a:rPr lang="en-US" dirty="0">
              <a:latin typeface="Founders Grotesk Light" panose="020B0303030202060203" pitchFamily="34" charset="0"/>
            </a:rPr>
            <a:t>Continuous improvement</a:t>
          </a:r>
        </a:p>
      </dgm:t>
    </dgm:pt>
    <dgm:pt modelId="{99E9C363-53A9-49A7-B2FD-41D9CAE9F418}" type="parTrans" cxnId="{9A08F532-3272-43EC-9B18-618CDBF26BD4}">
      <dgm:prSet/>
      <dgm:spPr/>
      <dgm:t>
        <a:bodyPr/>
        <a:lstStyle/>
        <a:p>
          <a:endParaRPr lang="en-NZ"/>
        </a:p>
      </dgm:t>
    </dgm:pt>
    <dgm:pt modelId="{A7A2616A-8421-4F2E-9F42-3F99D6E12138}" type="sibTrans" cxnId="{9A08F532-3272-43EC-9B18-618CDBF26BD4}">
      <dgm:prSet/>
      <dgm:spPr/>
      <dgm:t>
        <a:bodyPr/>
        <a:lstStyle/>
        <a:p>
          <a:endParaRPr lang="en-NZ"/>
        </a:p>
      </dgm:t>
    </dgm:pt>
    <dgm:pt modelId="{75BBD4E0-44EF-4BD6-8AC6-F6E9C6C2B9A4}">
      <dgm:prSet/>
      <dgm:spPr/>
      <dgm:t>
        <a:bodyPr/>
        <a:lstStyle/>
        <a:p>
          <a:r>
            <a:rPr lang="en-US" dirty="0">
              <a:latin typeface="Founders Grotesk Light" panose="020B0303030202060203" pitchFamily="34" charset="0"/>
            </a:rPr>
            <a:t>Initiatives make things easier not harder</a:t>
          </a:r>
          <a:endParaRPr lang="en-NZ" dirty="0">
            <a:latin typeface="Founders Grotesk Light" panose="020B0303030202060203" pitchFamily="34" charset="0"/>
          </a:endParaRPr>
        </a:p>
      </dgm:t>
    </dgm:pt>
    <dgm:pt modelId="{E3ED144C-1226-4467-9EFB-97606EE15FE3}" type="parTrans" cxnId="{DF2A9FAF-1057-40D5-93AF-1478F3CFD0F1}">
      <dgm:prSet/>
      <dgm:spPr/>
      <dgm:t>
        <a:bodyPr/>
        <a:lstStyle/>
        <a:p>
          <a:endParaRPr lang="en-NZ"/>
        </a:p>
      </dgm:t>
    </dgm:pt>
    <dgm:pt modelId="{D093E1B7-ECA6-49EB-8B93-AB4CF4AA906C}" type="sibTrans" cxnId="{DF2A9FAF-1057-40D5-93AF-1478F3CFD0F1}">
      <dgm:prSet/>
      <dgm:spPr/>
      <dgm:t>
        <a:bodyPr/>
        <a:lstStyle/>
        <a:p>
          <a:endParaRPr lang="en-NZ"/>
        </a:p>
      </dgm:t>
    </dgm:pt>
    <dgm:pt modelId="{14153051-1B5E-43BE-967B-4917F3D94D1E}" type="pres">
      <dgm:prSet presAssocID="{A000D2BB-7086-4CDA-84F0-07493BCAF45C}" presName="linearFlow" presStyleCnt="0">
        <dgm:presLayoutVars>
          <dgm:dir/>
          <dgm:animLvl val="lvl"/>
          <dgm:resizeHandles val="exact"/>
        </dgm:presLayoutVars>
      </dgm:prSet>
      <dgm:spPr/>
    </dgm:pt>
    <dgm:pt modelId="{F0CD7E56-7D6B-4BD4-81CE-44E23F23BAA1}" type="pres">
      <dgm:prSet presAssocID="{48EB1C79-670F-4B2C-99EF-24972F59F9D3}" presName="composite" presStyleCnt="0"/>
      <dgm:spPr/>
    </dgm:pt>
    <dgm:pt modelId="{67C5558A-C739-4A58-B30B-87B85A9C5C3B}" type="pres">
      <dgm:prSet presAssocID="{48EB1C79-670F-4B2C-99EF-24972F59F9D3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1DE8F9F1-F23B-4BFC-8272-6268DBD0D7DC}" type="pres">
      <dgm:prSet presAssocID="{48EB1C79-670F-4B2C-99EF-24972F59F9D3}" presName="descendantText" presStyleLbl="alignAcc1" presStyleIdx="0" presStyleCnt="4">
        <dgm:presLayoutVars>
          <dgm:bulletEnabled val="1"/>
        </dgm:presLayoutVars>
      </dgm:prSet>
      <dgm:spPr/>
    </dgm:pt>
    <dgm:pt modelId="{5D6BA709-8DB2-4BBD-8A95-BCA0428F1B15}" type="pres">
      <dgm:prSet presAssocID="{20C94EF8-87A1-4ECB-8341-01FA7F42BA85}" presName="sp" presStyleCnt="0"/>
      <dgm:spPr/>
    </dgm:pt>
    <dgm:pt modelId="{FD39FB61-B2AE-4CF5-BED6-A4C9150ACBB1}" type="pres">
      <dgm:prSet presAssocID="{CEF12C3C-40DB-427E-87BE-ADAB1A024D5B}" presName="composite" presStyleCnt="0"/>
      <dgm:spPr/>
    </dgm:pt>
    <dgm:pt modelId="{AF651B8E-B70E-4D65-9484-7ADD61D765DC}" type="pres">
      <dgm:prSet presAssocID="{CEF12C3C-40DB-427E-87BE-ADAB1A024D5B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DE2EE257-2A7D-479C-9E24-41AA75140AE4}" type="pres">
      <dgm:prSet presAssocID="{CEF12C3C-40DB-427E-87BE-ADAB1A024D5B}" presName="descendantText" presStyleLbl="alignAcc1" presStyleIdx="1" presStyleCnt="4">
        <dgm:presLayoutVars>
          <dgm:bulletEnabled val="1"/>
        </dgm:presLayoutVars>
      </dgm:prSet>
      <dgm:spPr/>
    </dgm:pt>
    <dgm:pt modelId="{0822A8C0-1F48-4986-82B2-97E12FE0FF35}" type="pres">
      <dgm:prSet presAssocID="{F45D3656-6BD6-47E0-A271-D235B6E26528}" presName="sp" presStyleCnt="0"/>
      <dgm:spPr/>
    </dgm:pt>
    <dgm:pt modelId="{F2508377-3146-4D9C-94C8-1AE5B54983DF}" type="pres">
      <dgm:prSet presAssocID="{C2AFF402-01D4-48BF-B8A2-8A3F7D02EAC4}" presName="composite" presStyleCnt="0"/>
      <dgm:spPr/>
    </dgm:pt>
    <dgm:pt modelId="{6C24D659-CD06-4D00-AC75-DD0B3BC930D3}" type="pres">
      <dgm:prSet presAssocID="{C2AFF402-01D4-48BF-B8A2-8A3F7D02EAC4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A1356EA4-284D-474F-A71F-B1E4D3923F93}" type="pres">
      <dgm:prSet presAssocID="{C2AFF402-01D4-48BF-B8A2-8A3F7D02EAC4}" presName="descendantText" presStyleLbl="alignAcc1" presStyleIdx="2" presStyleCnt="4">
        <dgm:presLayoutVars>
          <dgm:bulletEnabled val="1"/>
        </dgm:presLayoutVars>
      </dgm:prSet>
      <dgm:spPr/>
    </dgm:pt>
    <dgm:pt modelId="{80108002-35BC-4BBD-8063-8031F4ABDAF8}" type="pres">
      <dgm:prSet presAssocID="{3499AAF3-31EF-486F-A991-331DA320B5D1}" presName="sp" presStyleCnt="0"/>
      <dgm:spPr/>
    </dgm:pt>
    <dgm:pt modelId="{B99D30E1-04CF-4B9E-BD40-D1E6990C9F93}" type="pres">
      <dgm:prSet presAssocID="{0AAD1BA2-1B8D-4B89-9A81-6EC28CC79FD2}" presName="composite" presStyleCnt="0"/>
      <dgm:spPr/>
    </dgm:pt>
    <dgm:pt modelId="{07312A8A-BE69-4690-9655-1D99CD685173}" type="pres">
      <dgm:prSet presAssocID="{0AAD1BA2-1B8D-4B89-9A81-6EC28CC79FD2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EA213F12-6C2E-4176-84AC-5B85577813D3}" type="pres">
      <dgm:prSet presAssocID="{0AAD1BA2-1B8D-4B89-9A81-6EC28CC79FD2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4C078004-522A-42A2-919A-D30DD98AC58F}" type="presOf" srcId="{CEF12C3C-40DB-427E-87BE-ADAB1A024D5B}" destId="{AF651B8E-B70E-4D65-9484-7ADD61D765DC}" srcOrd="0" destOrd="0" presId="urn:microsoft.com/office/officeart/2005/8/layout/chevron2"/>
    <dgm:cxn modelId="{D9FF950B-7811-4E8D-999B-6E7402175EBB}" type="presOf" srcId="{F816CB1D-385F-4F4B-A834-723FA09B3D3F}" destId="{A1356EA4-284D-474F-A71F-B1E4D3923F93}" srcOrd="0" destOrd="0" presId="urn:microsoft.com/office/officeart/2005/8/layout/chevron2"/>
    <dgm:cxn modelId="{8359841F-FDCF-4C50-974B-13CFA00BCFB0}" type="presOf" srcId="{0783E2FF-759E-4A9A-8BD6-9C81D0BD8B06}" destId="{EA213F12-6C2E-4176-84AC-5B85577813D3}" srcOrd="0" destOrd="1" presId="urn:microsoft.com/office/officeart/2005/8/layout/chevron2"/>
    <dgm:cxn modelId="{219F672B-0F97-4B2D-A5F6-BA39F1F5BD3D}" type="presOf" srcId="{00B23412-FC77-4677-8BBB-A52EF4F87544}" destId="{A1356EA4-284D-474F-A71F-B1E4D3923F93}" srcOrd="0" destOrd="1" presId="urn:microsoft.com/office/officeart/2005/8/layout/chevron2"/>
    <dgm:cxn modelId="{9A08F532-3272-43EC-9B18-618CDBF26BD4}" srcId="{0AAD1BA2-1B8D-4B89-9A81-6EC28CC79FD2}" destId="{0783E2FF-759E-4A9A-8BD6-9C81D0BD8B06}" srcOrd="1" destOrd="0" parTransId="{99E9C363-53A9-49A7-B2FD-41D9CAE9F418}" sibTransId="{A7A2616A-8421-4F2E-9F42-3F99D6E12138}"/>
    <dgm:cxn modelId="{DB45B643-1990-46DE-AD91-48CA38212020}" srcId="{CEF12C3C-40DB-427E-87BE-ADAB1A024D5B}" destId="{2B8239F1-B5A6-4AFB-9ABF-DA30B6583362}" srcOrd="0" destOrd="0" parTransId="{3E060674-3CA0-4160-A30F-B5C587169D61}" sibTransId="{EBF25598-CFE7-44CB-8B6D-A4941A2B02F7}"/>
    <dgm:cxn modelId="{A51FE044-EBA2-4A66-B60B-059CF7889313}" type="presOf" srcId="{A000D2BB-7086-4CDA-84F0-07493BCAF45C}" destId="{14153051-1B5E-43BE-967B-4917F3D94D1E}" srcOrd="0" destOrd="0" presId="urn:microsoft.com/office/officeart/2005/8/layout/chevron2"/>
    <dgm:cxn modelId="{C821D565-BD63-4646-A1AF-652D7549E97D}" srcId="{A000D2BB-7086-4CDA-84F0-07493BCAF45C}" destId="{0AAD1BA2-1B8D-4B89-9A81-6EC28CC79FD2}" srcOrd="3" destOrd="0" parTransId="{3D5750A2-AB6A-4465-BCD9-1C6D268A26E2}" sibTransId="{986994F6-315A-49A5-B3FA-36846D9CFA3F}"/>
    <dgm:cxn modelId="{828D3A4B-C351-4F93-BC00-9C3668D9ACC9}" type="presOf" srcId="{48EB1C79-670F-4B2C-99EF-24972F59F9D3}" destId="{67C5558A-C739-4A58-B30B-87B85A9C5C3B}" srcOrd="0" destOrd="0" presId="urn:microsoft.com/office/officeart/2005/8/layout/chevron2"/>
    <dgm:cxn modelId="{E315834F-D82E-4AAA-9787-C8BF75415A7C}" type="presOf" srcId="{2B8239F1-B5A6-4AFB-9ABF-DA30B6583362}" destId="{DE2EE257-2A7D-479C-9E24-41AA75140AE4}" srcOrd="0" destOrd="0" presId="urn:microsoft.com/office/officeart/2005/8/layout/chevron2"/>
    <dgm:cxn modelId="{C1FB4556-3B71-47D2-8DA6-44E5A8F231E0}" srcId="{A000D2BB-7086-4CDA-84F0-07493BCAF45C}" destId="{C2AFF402-01D4-48BF-B8A2-8A3F7D02EAC4}" srcOrd="2" destOrd="0" parTransId="{5CB7CC6C-86BD-44C1-AC72-43B1540DCAE8}" sibTransId="{3499AAF3-31EF-486F-A991-331DA320B5D1}"/>
    <dgm:cxn modelId="{96E14558-ED8D-4D0B-A7E3-D09FE68D3644}" srcId="{A000D2BB-7086-4CDA-84F0-07493BCAF45C}" destId="{48EB1C79-670F-4B2C-99EF-24972F59F9D3}" srcOrd="0" destOrd="0" parTransId="{C1F61D31-C6C2-4FB4-AD29-A5CD563318C2}" sibTransId="{20C94EF8-87A1-4ECB-8341-01FA7F42BA85}"/>
    <dgm:cxn modelId="{27B66D58-5850-4939-9F0E-D1507A0BC9E4}" type="presOf" srcId="{75BBD4E0-44EF-4BD6-8AC6-F6E9C6C2B9A4}" destId="{EA213F12-6C2E-4176-84AC-5B85577813D3}" srcOrd="0" destOrd="2" presId="urn:microsoft.com/office/officeart/2005/8/layout/chevron2"/>
    <dgm:cxn modelId="{42860782-450A-40C8-B8D8-DBD13DC04086}" srcId="{48EB1C79-670F-4B2C-99EF-24972F59F9D3}" destId="{2881B0FD-69C9-42DA-A1CC-15BA093AABEF}" srcOrd="0" destOrd="0" parTransId="{1CE7EB1F-B013-4305-ABD9-CB472083403D}" sibTransId="{0497A8C8-5FCD-4DA1-901B-74F9BACF79C5}"/>
    <dgm:cxn modelId="{3D6AA284-76D6-4381-BF3F-4D3F1FC834E6}" srcId="{C2AFF402-01D4-48BF-B8A2-8A3F7D02EAC4}" destId="{F816CB1D-385F-4F4B-A834-723FA09B3D3F}" srcOrd="0" destOrd="0" parTransId="{EA7CD20F-5031-4852-8BAA-2A626B85C61C}" sibTransId="{8F91E98B-1214-44F2-8AA8-880A80F080A6}"/>
    <dgm:cxn modelId="{0A914088-64BA-4DF0-A4DC-154E02C6AB6E}" srcId="{A000D2BB-7086-4CDA-84F0-07493BCAF45C}" destId="{CEF12C3C-40DB-427E-87BE-ADAB1A024D5B}" srcOrd="1" destOrd="0" parTransId="{A6A00162-CB10-48A1-B1F5-04BA23858245}" sibTransId="{F45D3656-6BD6-47E0-A271-D235B6E26528}"/>
    <dgm:cxn modelId="{950F2A89-BDCD-4088-909A-E5C43A927F4B}" type="presOf" srcId="{0AAD1BA2-1B8D-4B89-9A81-6EC28CC79FD2}" destId="{07312A8A-BE69-4690-9655-1D99CD685173}" srcOrd="0" destOrd="0" presId="urn:microsoft.com/office/officeart/2005/8/layout/chevron2"/>
    <dgm:cxn modelId="{48110E99-BDF6-4F02-9564-6A23C226A218}" srcId="{CEF12C3C-40DB-427E-87BE-ADAB1A024D5B}" destId="{5818912B-FA94-4906-AF06-B6A168877E2E}" srcOrd="2" destOrd="0" parTransId="{F70473AC-AAC7-4305-8BB5-003D4ABAF774}" sibTransId="{C4DFDB19-2E29-4B85-91D3-DDD0A3C0A090}"/>
    <dgm:cxn modelId="{B103449B-B8C6-49D0-8F8B-D5AA00E8C5A0}" srcId="{C2AFF402-01D4-48BF-B8A2-8A3F7D02EAC4}" destId="{B331F504-2710-4009-BACB-6A8585961796}" srcOrd="2" destOrd="0" parTransId="{1290C829-3347-445D-93D1-1D1B8259EA88}" sibTransId="{AE27FD02-8F48-4F5F-BFA9-2CA957F5E412}"/>
    <dgm:cxn modelId="{1E189C9C-1D89-4BFC-8D81-8A7EF29A6446}" srcId="{0AAD1BA2-1B8D-4B89-9A81-6EC28CC79FD2}" destId="{05669406-B256-4CF4-81A4-7DBED13CD99D}" srcOrd="0" destOrd="0" parTransId="{6C4848BB-A9A2-44F2-A5E5-AFB4598A4017}" sibTransId="{11017B4A-1696-4374-90DC-8F3C665566E1}"/>
    <dgm:cxn modelId="{DF2A9FAF-1057-40D5-93AF-1478F3CFD0F1}" srcId="{0AAD1BA2-1B8D-4B89-9A81-6EC28CC79FD2}" destId="{75BBD4E0-44EF-4BD6-8AC6-F6E9C6C2B9A4}" srcOrd="2" destOrd="0" parTransId="{E3ED144C-1226-4467-9EFB-97606EE15FE3}" sibTransId="{D093E1B7-ECA6-49EB-8B93-AB4CF4AA906C}"/>
    <dgm:cxn modelId="{25B72CB5-2821-4DC9-AEAC-5CB73C6E3E12}" type="presOf" srcId="{6C24A143-9C3D-414A-B4FB-C479753E536D}" destId="{DE2EE257-2A7D-479C-9E24-41AA75140AE4}" srcOrd="0" destOrd="1" presId="urn:microsoft.com/office/officeart/2005/8/layout/chevron2"/>
    <dgm:cxn modelId="{829B73D2-E670-4573-9478-F9C885D1A907}" type="presOf" srcId="{B331F504-2710-4009-BACB-6A8585961796}" destId="{A1356EA4-284D-474F-A71F-B1E4D3923F93}" srcOrd="0" destOrd="2" presId="urn:microsoft.com/office/officeart/2005/8/layout/chevron2"/>
    <dgm:cxn modelId="{418612D3-E0A4-4169-B804-CFB7A0B60060}" type="presOf" srcId="{2881B0FD-69C9-42DA-A1CC-15BA093AABEF}" destId="{1DE8F9F1-F23B-4BFC-8272-6268DBD0D7DC}" srcOrd="0" destOrd="0" presId="urn:microsoft.com/office/officeart/2005/8/layout/chevron2"/>
    <dgm:cxn modelId="{0E775DDA-D081-4F29-9F6D-372E19E36045}" type="presOf" srcId="{05669406-B256-4CF4-81A4-7DBED13CD99D}" destId="{EA213F12-6C2E-4176-84AC-5B85577813D3}" srcOrd="0" destOrd="0" presId="urn:microsoft.com/office/officeart/2005/8/layout/chevron2"/>
    <dgm:cxn modelId="{D96492DD-65ED-45DC-9197-DFFD695D92B6}" srcId="{CEF12C3C-40DB-427E-87BE-ADAB1A024D5B}" destId="{6C24A143-9C3D-414A-B4FB-C479753E536D}" srcOrd="1" destOrd="0" parTransId="{F1F9D5F6-67BE-47D7-A379-83B801307BFB}" sibTransId="{8A39AA89-3100-4556-9D83-9CC80112CDD5}"/>
    <dgm:cxn modelId="{9D44E9DE-D44F-4AFE-ADE8-4B14A0952F70}" type="presOf" srcId="{5818912B-FA94-4906-AF06-B6A168877E2E}" destId="{DE2EE257-2A7D-479C-9E24-41AA75140AE4}" srcOrd="0" destOrd="2" presId="urn:microsoft.com/office/officeart/2005/8/layout/chevron2"/>
    <dgm:cxn modelId="{D41485E6-A7E9-4472-92E3-406B1F29F636}" type="presOf" srcId="{C2AFF402-01D4-48BF-B8A2-8A3F7D02EAC4}" destId="{6C24D659-CD06-4D00-AC75-DD0B3BC930D3}" srcOrd="0" destOrd="0" presId="urn:microsoft.com/office/officeart/2005/8/layout/chevron2"/>
    <dgm:cxn modelId="{F95CACF7-2684-418D-99DE-34832B25F651}" srcId="{C2AFF402-01D4-48BF-B8A2-8A3F7D02EAC4}" destId="{00B23412-FC77-4677-8BBB-A52EF4F87544}" srcOrd="1" destOrd="0" parTransId="{27007735-DA25-4EC3-A017-5AFFD6FCC8ED}" sibTransId="{F72DFFEE-9C16-4A7B-8630-2BB5B1520E73}"/>
    <dgm:cxn modelId="{B176F24B-0FDD-4879-8887-88C498F809E2}" type="presParOf" srcId="{14153051-1B5E-43BE-967B-4917F3D94D1E}" destId="{F0CD7E56-7D6B-4BD4-81CE-44E23F23BAA1}" srcOrd="0" destOrd="0" presId="urn:microsoft.com/office/officeart/2005/8/layout/chevron2"/>
    <dgm:cxn modelId="{20488745-23B9-4252-BE7F-2839A84631B4}" type="presParOf" srcId="{F0CD7E56-7D6B-4BD4-81CE-44E23F23BAA1}" destId="{67C5558A-C739-4A58-B30B-87B85A9C5C3B}" srcOrd="0" destOrd="0" presId="urn:microsoft.com/office/officeart/2005/8/layout/chevron2"/>
    <dgm:cxn modelId="{DC35031D-747C-48EA-962E-96E79E0D86AB}" type="presParOf" srcId="{F0CD7E56-7D6B-4BD4-81CE-44E23F23BAA1}" destId="{1DE8F9F1-F23B-4BFC-8272-6268DBD0D7DC}" srcOrd="1" destOrd="0" presId="urn:microsoft.com/office/officeart/2005/8/layout/chevron2"/>
    <dgm:cxn modelId="{A30DD290-68E7-41AF-B8FD-AE357F9AB31E}" type="presParOf" srcId="{14153051-1B5E-43BE-967B-4917F3D94D1E}" destId="{5D6BA709-8DB2-4BBD-8A95-BCA0428F1B15}" srcOrd="1" destOrd="0" presId="urn:microsoft.com/office/officeart/2005/8/layout/chevron2"/>
    <dgm:cxn modelId="{B1D1AD80-E479-4B71-BCDB-746DE7F44070}" type="presParOf" srcId="{14153051-1B5E-43BE-967B-4917F3D94D1E}" destId="{FD39FB61-B2AE-4CF5-BED6-A4C9150ACBB1}" srcOrd="2" destOrd="0" presId="urn:microsoft.com/office/officeart/2005/8/layout/chevron2"/>
    <dgm:cxn modelId="{395D1FC1-C309-45A8-BDE3-B15AECDCE222}" type="presParOf" srcId="{FD39FB61-B2AE-4CF5-BED6-A4C9150ACBB1}" destId="{AF651B8E-B70E-4D65-9484-7ADD61D765DC}" srcOrd="0" destOrd="0" presId="urn:microsoft.com/office/officeart/2005/8/layout/chevron2"/>
    <dgm:cxn modelId="{4834ACAC-056D-4613-8571-0712F3E94E67}" type="presParOf" srcId="{FD39FB61-B2AE-4CF5-BED6-A4C9150ACBB1}" destId="{DE2EE257-2A7D-479C-9E24-41AA75140AE4}" srcOrd="1" destOrd="0" presId="urn:microsoft.com/office/officeart/2005/8/layout/chevron2"/>
    <dgm:cxn modelId="{0CD60BA5-EA4B-4FA9-B2BF-CE06F611B810}" type="presParOf" srcId="{14153051-1B5E-43BE-967B-4917F3D94D1E}" destId="{0822A8C0-1F48-4986-82B2-97E12FE0FF35}" srcOrd="3" destOrd="0" presId="urn:microsoft.com/office/officeart/2005/8/layout/chevron2"/>
    <dgm:cxn modelId="{A465C3D3-F6B1-4CC7-AB91-22D60FCDDDA6}" type="presParOf" srcId="{14153051-1B5E-43BE-967B-4917F3D94D1E}" destId="{F2508377-3146-4D9C-94C8-1AE5B54983DF}" srcOrd="4" destOrd="0" presId="urn:microsoft.com/office/officeart/2005/8/layout/chevron2"/>
    <dgm:cxn modelId="{D5B8DA56-DA2C-4CA3-BD74-A60E04FDCB2E}" type="presParOf" srcId="{F2508377-3146-4D9C-94C8-1AE5B54983DF}" destId="{6C24D659-CD06-4D00-AC75-DD0B3BC930D3}" srcOrd="0" destOrd="0" presId="urn:microsoft.com/office/officeart/2005/8/layout/chevron2"/>
    <dgm:cxn modelId="{2027C3C4-4FBF-4863-B9AF-46A60D8A6322}" type="presParOf" srcId="{F2508377-3146-4D9C-94C8-1AE5B54983DF}" destId="{A1356EA4-284D-474F-A71F-B1E4D3923F93}" srcOrd="1" destOrd="0" presId="urn:microsoft.com/office/officeart/2005/8/layout/chevron2"/>
    <dgm:cxn modelId="{314826CC-EBC6-4BCA-8119-0B78C2E97A68}" type="presParOf" srcId="{14153051-1B5E-43BE-967B-4917F3D94D1E}" destId="{80108002-35BC-4BBD-8063-8031F4ABDAF8}" srcOrd="5" destOrd="0" presId="urn:microsoft.com/office/officeart/2005/8/layout/chevron2"/>
    <dgm:cxn modelId="{F1E72E4E-9BF0-473F-82EC-4B4FBEFBF70D}" type="presParOf" srcId="{14153051-1B5E-43BE-967B-4917F3D94D1E}" destId="{B99D30E1-04CF-4B9E-BD40-D1E6990C9F93}" srcOrd="6" destOrd="0" presId="urn:microsoft.com/office/officeart/2005/8/layout/chevron2"/>
    <dgm:cxn modelId="{0F8A4B39-A357-4CD2-A5E9-829658C6F4E4}" type="presParOf" srcId="{B99D30E1-04CF-4B9E-BD40-D1E6990C9F93}" destId="{07312A8A-BE69-4690-9655-1D99CD685173}" srcOrd="0" destOrd="0" presId="urn:microsoft.com/office/officeart/2005/8/layout/chevron2"/>
    <dgm:cxn modelId="{08B9FABA-560E-4AEE-AF17-590A8616B8A2}" type="presParOf" srcId="{B99D30E1-04CF-4B9E-BD40-D1E6990C9F93}" destId="{EA213F12-6C2E-4176-84AC-5B85577813D3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C5558A-C739-4A58-B30B-87B85A9C5C3B}">
      <dsp:nvSpPr>
        <dsp:cNvPr id="0" name=""/>
        <dsp:cNvSpPr/>
      </dsp:nvSpPr>
      <dsp:spPr>
        <a:xfrm rot="5400000">
          <a:off x="-169799" y="172647"/>
          <a:ext cx="1131996" cy="792397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>
              <a:latin typeface="Founders Grotesk Light" panose="020B0303030202060203" pitchFamily="34" charset="0"/>
            </a:rPr>
            <a:t>Whakaue</a:t>
          </a:r>
        </a:p>
      </dsp:txBody>
      <dsp:txXfrm rot="-5400000">
        <a:off x="1" y="399047"/>
        <a:ext cx="792397" cy="339599"/>
      </dsp:txXfrm>
    </dsp:sp>
    <dsp:sp modelId="{1DE8F9F1-F23B-4BFC-8272-6268DBD0D7DC}">
      <dsp:nvSpPr>
        <dsp:cNvPr id="0" name=""/>
        <dsp:cNvSpPr/>
      </dsp:nvSpPr>
      <dsp:spPr>
        <a:xfrm rot="5400000">
          <a:off x="2011347" y="-1216102"/>
          <a:ext cx="735798" cy="31736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NZ" sz="1100" kern="1200">
              <a:latin typeface="Founders Grotesk Light" panose="020B0303030202060203" pitchFamily="34" charset="0"/>
            </a:rPr>
            <a:t>Respect and protect the good things we already do </a:t>
          </a:r>
        </a:p>
      </dsp:txBody>
      <dsp:txXfrm rot="-5400000">
        <a:off x="792398" y="38766"/>
        <a:ext cx="3137779" cy="663960"/>
      </dsp:txXfrm>
    </dsp:sp>
    <dsp:sp modelId="{AF651B8E-B70E-4D65-9484-7ADD61D765DC}">
      <dsp:nvSpPr>
        <dsp:cNvPr id="0" name=""/>
        <dsp:cNvSpPr/>
      </dsp:nvSpPr>
      <dsp:spPr>
        <a:xfrm rot="5400000">
          <a:off x="-169799" y="1156338"/>
          <a:ext cx="1131996" cy="792397"/>
        </a:xfrm>
        <a:prstGeom prst="chevron">
          <a:avLst/>
        </a:prstGeom>
        <a:solidFill>
          <a:schemeClr val="accent3">
            <a:hueOff val="1372388"/>
            <a:satOff val="8237"/>
            <a:lumOff val="6275"/>
            <a:alphaOff val="0"/>
          </a:schemeClr>
        </a:solidFill>
        <a:ln w="12700" cap="flat" cmpd="sng" algn="ctr">
          <a:solidFill>
            <a:schemeClr val="accent3">
              <a:hueOff val="1372388"/>
              <a:satOff val="8237"/>
              <a:lumOff val="627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>
              <a:latin typeface="Founders Grotesk Light" panose="020B0303030202060203" pitchFamily="34" charset="0"/>
            </a:rPr>
            <a:t>Pain Points First</a:t>
          </a:r>
        </a:p>
      </dsp:txBody>
      <dsp:txXfrm rot="-5400000">
        <a:off x="1" y="1382738"/>
        <a:ext cx="792397" cy="339599"/>
      </dsp:txXfrm>
    </dsp:sp>
    <dsp:sp modelId="{DE2EE257-2A7D-479C-9E24-41AA75140AE4}">
      <dsp:nvSpPr>
        <dsp:cNvPr id="0" name=""/>
        <dsp:cNvSpPr/>
      </dsp:nvSpPr>
      <dsp:spPr>
        <a:xfrm rot="5400000">
          <a:off x="2011347" y="-232411"/>
          <a:ext cx="735798" cy="31736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1372388"/>
              <a:satOff val="8237"/>
              <a:lumOff val="627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NZ" sz="1100" kern="1200" dirty="0">
              <a:latin typeface="Founders Grotesk Light" panose="020B0303030202060203" pitchFamily="34" charset="0"/>
            </a:rPr>
            <a:t>Nothing is broken but some historical challenges are hurting us</a:t>
          </a:r>
          <a:endParaRPr lang="en-NZ" sz="1100" kern="1200">
            <a:latin typeface="Founders Grotesk Light" panose="020B0303030202060203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NZ" sz="1100" kern="1200" dirty="0">
              <a:latin typeface="Founders Grotesk Light" panose="020B0303030202060203" pitchFamily="34" charset="0"/>
            </a:rPr>
            <a:t>Revisit the foundations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NZ" sz="1100" kern="1200" dirty="0">
              <a:latin typeface="Founders Grotesk Light" panose="020B0303030202060203" pitchFamily="34" charset="0"/>
            </a:rPr>
            <a:t>Build trust, capability and readiness for the future </a:t>
          </a:r>
        </a:p>
      </dsp:txBody>
      <dsp:txXfrm rot="-5400000">
        <a:off x="792398" y="1022457"/>
        <a:ext cx="3137779" cy="663960"/>
      </dsp:txXfrm>
    </dsp:sp>
    <dsp:sp modelId="{6C24D659-CD06-4D00-AC75-DD0B3BC930D3}">
      <dsp:nvSpPr>
        <dsp:cNvPr id="0" name=""/>
        <dsp:cNvSpPr/>
      </dsp:nvSpPr>
      <dsp:spPr>
        <a:xfrm rot="5400000">
          <a:off x="-169799" y="2140029"/>
          <a:ext cx="1131996" cy="792397"/>
        </a:xfrm>
        <a:prstGeom prst="chevron">
          <a:avLst/>
        </a:prstGeom>
        <a:solidFill>
          <a:schemeClr val="accent3">
            <a:hueOff val="2744775"/>
            <a:satOff val="16475"/>
            <a:lumOff val="12550"/>
            <a:alphaOff val="0"/>
          </a:schemeClr>
        </a:solidFill>
        <a:ln w="12700" cap="flat" cmpd="sng" algn="ctr">
          <a:solidFill>
            <a:schemeClr val="accent3">
              <a:hueOff val="2744775"/>
              <a:satOff val="16475"/>
              <a:lumOff val="1255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>
              <a:latin typeface="Founders Grotesk Light" panose="020B0303030202060203" pitchFamily="34" charset="0"/>
            </a:rPr>
            <a:t>Integration</a:t>
          </a:r>
        </a:p>
      </dsp:txBody>
      <dsp:txXfrm rot="-5400000">
        <a:off x="1" y="2366429"/>
        <a:ext cx="792397" cy="339599"/>
      </dsp:txXfrm>
    </dsp:sp>
    <dsp:sp modelId="{A1356EA4-284D-474F-A71F-B1E4D3923F93}">
      <dsp:nvSpPr>
        <dsp:cNvPr id="0" name=""/>
        <dsp:cNvSpPr/>
      </dsp:nvSpPr>
      <dsp:spPr>
        <a:xfrm rot="5400000">
          <a:off x="2011347" y="751279"/>
          <a:ext cx="735798" cy="31736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2744775"/>
              <a:satOff val="16475"/>
              <a:lumOff val="1255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NZ" sz="1100" kern="1200" dirty="0">
              <a:latin typeface="Founders Grotesk Light" panose="020B0303030202060203" pitchFamily="34" charset="0"/>
            </a:rPr>
            <a:t>Strategy delivered in partnership – it’s not an HR thing </a:t>
          </a:r>
          <a:endParaRPr lang="en-NZ" sz="1100" kern="1200">
            <a:latin typeface="Founders Grotesk Light" panose="020B0303030202060203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NZ" sz="1100" kern="1200" dirty="0">
              <a:latin typeface="Founders Grotesk Light" panose="020B0303030202060203" pitchFamily="34" charset="0"/>
            </a:rPr>
            <a:t>A great employee experience requires everyone to work together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NZ" sz="1100" kern="1200" dirty="0">
              <a:latin typeface="Founders Grotesk Light" panose="020B0303030202060203" pitchFamily="34" charset="0"/>
            </a:rPr>
            <a:t>Key initiatives will complement each other </a:t>
          </a:r>
        </a:p>
      </dsp:txBody>
      <dsp:txXfrm rot="-5400000">
        <a:off x="792398" y="2006148"/>
        <a:ext cx="3137779" cy="663960"/>
      </dsp:txXfrm>
    </dsp:sp>
    <dsp:sp modelId="{07312A8A-BE69-4690-9655-1D99CD685173}">
      <dsp:nvSpPr>
        <dsp:cNvPr id="0" name=""/>
        <dsp:cNvSpPr/>
      </dsp:nvSpPr>
      <dsp:spPr>
        <a:xfrm rot="5400000">
          <a:off x="-169799" y="3123720"/>
          <a:ext cx="1131996" cy="792397"/>
        </a:xfrm>
        <a:prstGeom prst="chevron">
          <a:avLst/>
        </a:prstGeom>
        <a:solidFill>
          <a:schemeClr val="accent3">
            <a:hueOff val="4117163"/>
            <a:satOff val="24712"/>
            <a:lumOff val="18825"/>
            <a:alphaOff val="0"/>
          </a:schemeClr>
        </a:solidFill>
        <a:ln w="12700" cap="flat" cmpd="sng" algn="ctr">
          <a:solidFill>
            <a:schemeClr val="accent3">
              <a:hueOff val="4117163"/>
              <a:satOff val="24712"/>
              <a:lumOff val="1882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>
              <a:latin typeface="Founders Grotesk Light" panose="020B0303030202060203" pitchFamily="34" charset="0"/>
            </a:rPr>
            <a:t>Simplicity</a:t>
          </a:r>
        </a:p>
      </dsp:txBody>
      <dsp:txXfrm rot="-5400000">
        <a:off x="1" y="3350120"/>
        <a:ext cx="792397" cy="339599"/>
      </dsp:txXfrm>
    </dsp:sp>
    <dsp:sp modelId="{EA213F12-6C2E-4176-84AC-5B85577813D3}">
      <dsp:nvSpPr>
        <dsp:cNvPr id="0" name=""/>
        <dsp:cNvSpPr/>
      </dsp:nvSpPr>
      <dsp:spPr>
        <a:xfrm rot="5400000">
          <a:off x="2011347" y="1734970"/>
          <a:ext cx="735798" cy="31736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4117163"/>
              <a:satOff val="24712"/>
              <a:lumOff val="1882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 dirty="0">
              <a:latin typeface="Founders Grotesk Light" panose="020B0303030202060203" pitchFamily="34" charset="0"/>
            </a:rPr>
            <a:t>Fit for purpose fit for business </a:t>
          </a:r>
          <a:endParaRPr lang="en-NZ" sz="1100" kern="1200">
            <a:latin typeface="Founders Grotesk Light" panose="020B0303030202060203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 dirty="0">
              <a:latin typeface="Founders Grotesk Light" panose="020B0303030202060203" pitchFamily="34" charset="0"/>
            </a:rPr>
            <a:t>Continuous improvement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 dirty="0">
              <a:latin typeface="Founders Grotesk Light" panose="020B0303030202060203" pitchFamily="34" charset="0"/>
            </a:rPr>
            <a:t>Initiatives make things easier not harder</a:t>
          </a:r>
          <a:endParaRPr lang="en-NZ" sz="1100" kern="1200" dirty="0">
            <a:latin typeface="Founders Grotesk Light" panose="020B0303030202060203" pitchFamily="34" charset="0"/>
          </a:endParaRPr>
        </a:p>
      </dsp:txBody>
      <dsp:txXfrm rot="-5400000">
        <a:off x="792398" y="2989839"/>
        <a:ext cx="3137779" cy="6639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Hewett</dc:creator>
  <cp:keywords/>
  <dc:description/>
  <cp:lastModifiedBy>Rachel Hewett</cp:lastModifiedBy>
  <cp:revision>6</cp:revision>
  <dcterms:created xsi:type="dcterms:W3CDTF">2024-04-11T21:42:00Z</dcterms:created>
  <dcterms:modified xsi:type="dcterms:W3CDTF">2024-04-30T03:34:00Z</dcterms:modified>
</cp:coreProperties>
</file>